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00" w:rsidRPr="004A3DAD" w:rsidRDefault="00476700" w:rsidP="00552E15">
      <w:pPr>
        <w:pStyle w:val="Title"/>
        <w:jc w:val="both"/>
        <w:rPr>
          <w:rFonts w:cs="Times New Roman"/>
          <w:color w:val="2A424D"/>
          <w:sz w:val="66"/>
          <w:szCs w:val="66"/>
        </w:rPr>
      </w:pPr>
      <w:r w:rsidRPr="640154BD">
        <w:rPr>
          <w:color w:val="2A424D"/>
          <w:sz w:val="66"/>
          <w:szCs w:val="66"/>
        </w:rPr>
        <w:t>BCSSA Concussion Protocol</w:t>
      </w:r>
    </w:p>
    <w:p w:rsidR="00476700" w:rsidRPr="00C450CF" w:rsidRDefault="00476700" w:rsidP="00552E15">
      <w:pPr>
        <w:pStyle w:val="Heading1"/>
        <w:jc w:val="both"/>
        <w:rPr>
          <w:color w:val="54849A"/>
        </w:rPr>
      </w:pPr>
      <w:r w:rsidRPr="00C450CF">
        <w:rPr>
          <w:color w:val="54849A"/>
        </w:rPr>
        <w:t>Medical Personnel</w:t>
      </w:r>
    </w:p>
    <w:p w:rsidR="00476700" w:rsidRDefault="00476700" w:rsidP="00552E15">
      <w:pPr>
        <w:jc w:val="both"/>
        <w:rPr>
          <w:rFonts w:cs="Times New Roman"/>
        </w:rPr>
      </w:pPr>
    </w:p>
    <w:p w:rsidR="00476700" w:rsidRDefault="00476700" w:rsidP="00552E15">
      <w:pPr>
        <w:jc w:val="both"/>
        <w:rPr>
          <w:rFonts w:cs="Times New Roman"/>
        </w:rPr>
      </w:pPr>
      <w:r w:rsidRPr="00552E15">
        <w:t>The term “medical personnel” within this document shall refer to a Level 3 Occupational First Aid attendant or a person with equivalent or higher training. The medical personnel must have the training specific to concussion evaluation at the field of play and must be comfortable using the Concussion Recognition Tool.</w:t>
      </w:r>
      <w:r w:rsidRPr="640154BD">
        <w:rPr>
          <w:color w:val="54839A"/>
        </w:rPr>
        <w:t xml:space="preserve"> </w:t>
      </w:r>
      <w:r w:rsidRPr="640154BD">
        <w:rPr>
          <w:sz w:val="16"/>
          <w:szCs w:val="16"/>
        </w:rPr>
        <w:t xml:space="preserve">The medical personnel will not be a coach or an official of the meet. </w:t>
      </w:r>
    </w:p>
    <w:p w:rsidR="00476700" w:rsidRPr="004A3DAD" w:rsidRDefault="00476700" w:rsidP="00552E15">
      <w:pPr>
        <w:pStyle w:val="Heading1"/>
        <w:jc w:val="both"/>
        <w:rPr>
          <w:rFonts w:cs="Times New Roman"/>
          <w:color w:val="54849A"/>
        </w:rPr>
      </w:pPr>
      <w:r w:rsidRPr="640154BD">
        <w:rPr>
          <w:color w:val="54849A"/>
        </w:rPr>
        <w:t>Concussions</w:t>
      </w:r>
    </w:p>
    <w:p w:rsidR="00476700" w:rsidRDefault="00476700" w:rsidP="00552E15">
      <w:pPr>
        <w:pStyle w:val="ListParagraph"/>
        <w:spacing w:after="0"/>
        <w:ind w:left="0"/>
        <w:jc w:val="both"/>
        <w:rPr>
          <w:rFonts w:cs="Times New Roman"/>
        </w:rPr>
      </w:pPr>
    </w:p>
    <w:p w:rsidR="00476700" w:rsidRPr="004A3DAD" w:rsidRDefault="00476700" w:rsidP="00552E15">
      <w:pPr>
        <w:pStyle w:val="ListParagraph"/>
        <w:spacing w:after="0"/>
        <w:ind w:left="0"/>
        <w:jc w:val="both"/>
        <w:rPr>
          <w:rFonts w:cs="Times New Roman"/>
        </w:rPr>
      </w:pPr>
      <w:r>
        <w:t xml:space="preserve">A Concussion is a brain injury and is deﬁned as a complex pathophysiological process affecting the brain, induced by biomechanical forces. Several common features that incorporate clinical, pathologic and biomechanical injury constructs that may be </w:t>
      </w:r>
      <w:r w:rsidR="006E0CB8">
        <w:t>utilized</w:t>
      </w:r>
      <w:r>
        <w:t xml:space="preserve"> in deﬁning the nature of a concussive head injury include:</w:t>
      </w:r>
    </w:p>
    <w:p w:rsidR="00476700" w:rsidRDefault="00476700" w:rsidP="00552E15">
      <w:pPr>
        <w:pStyle w:val="ListParagraph"/>
        <w:spacing w:after="0"/>
        <w:ind w:left="0"/>
        <w:jc w:val="both"/>
        <w:rPr>
          <w:rFonts w:cs="Times New Roman"/>
        </w:rPr>
      </w:pPr>
    </w:p>
    <w:p w:rsidR="00476700" w:rsidRPr="004A3DAD" w:rsidRDefault="00476700" w:rsidP="00552E15">
      <w:pPr>
        <w:pStyle w:val="ListParagraph"/>
        <w:numPr>
          <w:ilvl w:val="0"/>
          <w:numId w:val="3"/>
        </w:numPr>
        <w:spacing w:after="0"/>
        <w:jc w:val="both"/>
        <w:rPr>
          <w:rFonts w:cs="Times New Roman"/>
        </w:rPr>
      </w:pPr>
      <w:r>
        <w:t>Concussion may be caused either by a direct blow to the head, face, neck or elsewhere on the body with an ‘‘impulsive’ force transmitted to the head.</w:t>
      </w:r>
    </w:p>
    <w:p w:rsidR="00476700" w:rsidRPr="004A3DAD" w:rsidRDefault="00476700" w:rsidP="00552E15">
      <w:pPr>
        <w:pStyle w:val="ListParagraph"/>
        <w:numPr>
          <w:ilvl w:val="0"/>
          <w:numId w:val="3"/>
        </w:numPr>
        <w:spacing w:after="0"/>
        <w:jc w:val="both"/>
        <w:rPr>
          <w:rFonts w:cs="Times New Roman"/>
        </w:rPr>
      </w:pPr>
      <w:r>
        <w:t xml:space="preserve">Concussion typically results in the rapid onset of short-lived impairment of neurological function that resolves spontaneously. However, in some cases, symptoms and signs may evolve over a number of minutes to hours. </w:t>
      </w:r>
    </w:p>
    <w:p w:rsidR="00476700" w:rsidRPr="00552E15" w:rsidRDefault="00476700" w:rsidP="00552E15">
      <w:pPr>
        <w:pStyle w:val="ListParagraph"/>
        <w:numPr>
          <w:ilvl w:val="0"/>
          <w:numId w:val="3"/>
        </w:numPr>
        <w:spacing w:after="0"/>
        <w:jc w:val="both"/>
      </w:pPr>
      <w:r>
        <w:t xml:space="preserve">Concussion may result in neuropathological changes, but the acute clinical symptoms largely reﬂect a functional disturbance rather than a structural injury and, as such, no abnormality is seen on standard </w:t>
      </w:r>
      <w:r w:rsidRPr="00552E15">
        <w:t xml:space="preserve">structural neuroimaging studies. </w:t>
      </w:r>
    </w:p>
    <w:p w:rsidR="00476700" w:rsidRPr="00552E15" w:rsidRDefault="00476700" w:rsidP="00552E15">
      <w:pPr>
        <w:pStyle w:val="ListParagraph"/>
        <w:numPr>
          <w:ilvl w:val="0"/>
          <w:numId w:val="3"/>
        </w:numPr>
        <w:spacing w:after="0"/>
        <w:jc w:val="both"/>
      </w:pPr>
      <w:r w:rsidRPr="00552E15">
        <w:t>Concussion results in a graded set of clinical symptoms that may or may not involve loss of consciousness. Resolution of the clinical and cognitive symptoms typically follows a sequential course. However, it is important to note that in some cases symptoms may be prolonged.</w:t>
      </w:r>
    </w:p>
    <w:p w:rsidR="00476700" w:rsidRDefault="00476700" w:rsidP="00552E15">
      <w:pPr>
        <w:pStyle w:val="ListParagraph"/>
        <w:numPr>
          <w:ilvl w:val="0"/>
          <w:numId w:val="3"/>
        </w:numPr>
        <w:spacing w:after="0"/>
        <w:jc w:val="both"/>
      </w:pPr>
      <w:r>
        <w:t>Concussion may present in one or more of the following ways:</w:t>
      </w:r>
    </w:p>
    <w:p w:rsidR="00476700" w:rsidRDefault="00476700" w:rsidP="00552E15">
      <w:pPr>
        <w:pStyle w:val="ListParagraph"/>
        <w:numPr>
          <w:ilvl w:val="1"/>
          <w:numId w:val="3"/>
        </w:numPr>
        <w:spacing w:after="0"/>
        <w:jc w:val="both"/>
      </w:pPr>
      <w:r>
        <w:t xml:space="preserve">Symptoms—somatic (e.g., headache), cognitive (e.g., feeling like in a fog) and/or emotional symptoms (e.g., </w:t>
      </w:r>
      <w:r w:rsidR="006E0CB8">
        <w:t>liability</w:t>
      </w:r>
      <w:r>
        <w:t>)</w:t>
      </w:r>
    </w:p>
    <w:p w:rsidR="00476700" w:rsidRDefault="00476700" w:rsidP="00552E15">
      <w:pPr>
        <w:pStyle w:val="ListParagraph"/>
        <w:numPr>
          <w:ilvl w:val="1"/>
          <w:numId w:val="3"/>
        </w:numPr>
        <w:spacing w:after="0"/>
        <w:jc w:val="both"/>
      </w:pPr>
      <w:r>
        <w:t>Physical signs (e.g., loss of consciousness (LOC), amnesia)</w:t>
      </w:r>
    </w:p>
    <w:p w:rsidR="00476700" w:rsidRDefault="00476700" w:rsidP="00552E15">
      <w:pPr>
        <w:pStyle w:val="ListParagraph"/>
        <w:numPr>
          <w:ilvl w:val="1"/>
          <w:numId w:val="3"/>
        </w:numPr>
        <w:spacing w:after="0"/>
        <w:jc w:val="both"/>
      </w:pPr>
      <w:r>
        <w:t>Behavioral changes (e.g., irritability)</w:t>
      </w:r>
    </w:p>
    <w:p w:rsidR="00476700" w:rsidRDefault="00476700" w:rsidP="00552E15">
      <w:pPr>
        <w:numPr>
          <w:ilvl w:val="1"/>
          <w:numId w:val="3"/>
        </w:numPr>
        <w:spacing w:after="0"/>
        <w:jc w:val="both"/>
      </w:pPr>
      <w:r>
        <w:t>Cognitive impairment (e.g., slowed reaction times)</w:t>
      </w:r>
    </w:p>
    <w:p w:rsidR="00476700" w:rsidRDefault="00476700" w:rsidP="00552E15">
      <w:pPr>
        <w:pStyle w:val="ListParagraph"/>
        <w:spacing w:after="0"/>
        <w:ind w:left="0"/>
        <w:jc w:val="both"/>
        <w:rPr>
          <w:rFonts w:cs="Times New Roman"/>
          <w:b/>
          <w:bCs/>
        </w:rPr>
      </w:pPr>
    </w:p>
    <w:p w:rsidR="00476700" w:rsidRDefault="00476700" w:rsidP="00552E15">
      <w:pPr>
        <w:pStyle w:val="ListParagraph"/>
        <w:spacing w:after="0"/>
        <w:ind w:left="0"/>
        <w:jc w:val="both"/>
        <w:rPr>
          <w:rFonts w:cs="Times New Roman"/>
          <w:b/>
          <w:bCs/>
        </w:rPr>
      </w:pPr>
    </w:p>
    <w:p w:rsidR="00476700" w:rsidRPr="004A3DAD" w:rsidRDefault="00476700" w:rsidP="00552E15">
      <w:pPr>
        <w:pStyle w:val="ListParagraph"/>
        <w:spacing w:after="0"/>
        <w:ind w:left="0"/>
        <w:jc w:val="both"/>
        <w:rPr>
          <w:rFonts w:cs="Times New Roman"/>
          <w:color w:val="54849A"/>
          <w:sz w:val="24"/>
          <w:szCs w:val="24"/>
        </w:rPr>
      </w:pPr>
      <w:r w:rsidRPr="640154BD">
        <w:rPr>
          <w:color w:val="54849A"/>
          <w:sz w:val="28"/>
          <w:szCs w:val="28"/>
        </w:rPr>
        <w:t>Field of Play Evaluation of Acute Concussion</w:t>
      </w:r>
      <w:r w:rsidRPr="640154BD">
        <w:rPr>
          <w:color w:val="54849A"/>
          <w:sz w:val="24"/>
          <w:szCs w:val="24"/>
        </w:rPr>
        <w:t xml:space="preserve"> </w:t>
      </w:r>
    </w:p>
    <w:p w:rsidR="00476700" w:rsidRDefault="00476700" w:rsidP="00552E15">
      <w:pPr>
        <w:pStyle w:val="ListParagraph"/>
        <w:spacing w:after="0"/>
        <w:ind w:left="0"/>
        <w:jc w:val="both"/>
        <w:rPr>
          <w:rFonts w:cs="Times New Roman"/>
        </w:rPr>
      </w:pPr>
    </w:p>
    <w:p w:rsidR="00476700" w:rsidRDefault="00476700" w:rsidP="00552E15">
      <w:pPr>
        <w:pStyle w:val="ListParagraph"/>
        <w:spacing w:after="0"/>
        <w:ind w:left="0"/>
        <w:jc w:val="both"/>
      </w:pPr>
      <w:r>
        <w:t xml:space="preserve">Field of play evaluation may occur on-field (i.e. on ice) or on the sideline (i.e. off ice). Evaluation of a concussion will be carried out exclusively by the designated medical personnel (as defined in the </w:t>
      </w:r>
      <w:r w:rsidRPr="640154BD">
        <w:rPr>
          <w:i/>
          <w:iCs/>
        </w:rPr>
        <w:t>British Columbia Speed Skating Association (BCSSA) Medical Requirements/Protocol for Speed</w:t>
      </w:r>
      <w:r w:rsidR="006E0CB8">
        <w:rPr>
          <w:i/>
          <w:iCs/>
        </w:rPr>
        <w:t xml:space="preserve"> S</w:t>
      </w:r>
      <w:r w:rsidRPr="640154BD">
        <w:rPr>
          <w:i/>
          <w:iCs/>
        </w:rPr>
        <w:t>kating Events in BC</w:t>
      </w:r>
      <w:r>
        <w:t xml:space="preserve"> document). There are three indications for a concussion evaluation to be initiated:</w:t>
      </w:r>
    </w:p>
    <w:p w:rsidR="00476700" w:rsidRDefault="00476700" w:rsidP="00552E15">
      <w:pPr>
        <w:pStyle w:val="ListParagraph"/>
        <w:spacing w:after="0"/>
        <w:ind w:left="0"/>
        <w:jc w:val="both"/>
      </w:pPr>
    </w:p>
    <w:p w:rsidR="00476700" w:rsidRDefault="00476700" w:rsidP="00552E15">
      <w:pPr>
        <w:pStyle w:val="ListParagraph"/>
        <w:numPr>
          <w:ilvl w:val="0"/>
          <w:numId w:val="4"/>
        </w:numPr>
        <w:spacing w:after="0"/>
        <w:jc w:val="both"/>
      </w:pPr>
      <w:r>
        <w:lastRenderedPageBreak/>
        <w:t>The medical personnel initiate the evaluation due to their own suspicion of a possible concussion, based on mechanism of injury; and/or</w:t>
      </w:r>
    </w:p>
    <w:p w:rsidR="00476700" w:rsidRDefault="00476700" w:rsidP="00552E15">
      <w:pPr>
        <w:pStyle w:val="ListParagraph"/>
        <w:numPr>
          <w:ilvl w:val="0"/>
          <w:numId w:val="4"/>
        </w:numPr>
        <w:spacing w:after="0"/>
        <w:jc w:val="both"/>
      </w:pPr>
      <w:r>
        <w:t>Any official requests an evaluation; and/or</w:t>
      </w:r>
    </w:p>
    <w:p w:rsidR="00476700" w:rsidRDefault="00476700" w:rsidP="00552E15">
      <w:pPr>
        <w:pStyle w:val="ListParagraph"/>
        <w:numPr>
          <w:ilvl w:val="0"/>
          <w:numId w:val="4"/>
        </w:numPr>
        <w:spacing w:after="0"/>
        <w:jc w:val="both"/>
      </w:pPr>
      <w:r>
        <w:t xml:space="preserve">The skater or the skater's own support team (parent/guardian, coach, </w:t>
      </w:r>
      <w:r w:rsidR="00806FBF">
        <w:t>and team</w:t>
      </w:r>
      <w:r>
        <w:t xml:space="preserve"> manager) requests an evaluation.</w:t>
      </w:r>
    </w:p>
    <w:p w:rsidR="0034079D" w:rsidRPr="006E0CB8" w:rsidRDefault="0034079D" w:rsidP="0034079D">
      <w:pPr>
        <w:numPr>
          <w:ilvl w:val="0"/>
          <w:numId w:val="4"/>
        </w:numPr>
        <w:spacing w:after="0"/>
        <w:jc w:val="both"/>
      </w:pPr>
      <w:r w:rsidRPr="006E0CB8">
        <w:t>If the skater, parent/guardian</w:t>
      </w:r>
      <w:r w:rsidR="0069486C" w:rsidRPr="006E0CB8">
        <w:t>/</w:t>
      </w:r>
      <w:r w:rsidRPr="006E0CB8">
        <w:t xml:space="preserve"> or the skaters coach</w:t>
      </w:r>
      <w:r w:rsidR="0069486C" w:rsidRPr="006E0CB8">
        <w:t>/manager</w:t>
      </w:r>
      <w:r w:rsidRPr="006E0CB8">
        <w:t xml:space="preserve"> refuses the concussion </w:t>
      </w:r>
      <w:r w:rsidR="00D86CF0" w:rsidRPr="006E0CB8">
        <w:t>evaluation</w:t>
      </w:r>
      <w:r w:rsidRPr="006E0CB8">
        <w:t>, the skater will not be allowed to skate/compete within said meet.</w:t>
      </w:r>
    </w:p>
    <w:p w:rsidR="00476700" w:rsidRDefault="00476700" w:rsidP="00552E15">
      <w:pPr>
        <w:pStyle w:val="ListParagraph"/>
        <w:spacing w:after="0"/>
        <w:ind w:left="0"/>
        <w:jc w:val="both"/>
        <w:rPr>
          <w:rFonts w:cs="Times New Roman"/>
        </w:rPr>
      </w:pPr>
    </w:p>
    <w:p w:rsidR="00476700" w:rsidRPr="006E0CB8" w:rsidRDefault="00476700" w:rsidP="00552E15">
      <w:pPr>
        <w:spacing w:after="0"/>
        <w:jc w:val="both"/>
      </w:pPr>
      <w:r>
        <w:t>The protocol for an evaluation of an acute concussion will be as follows: the skater should be evaluated by the medical personnel using standard emergency management principles and particular attention should be given to excluding a cervical spine injury. Once the ﬁrst aid issues are addressed, an evaluation of the concussive injury should be made using the Concussion Recognition Tool or other similar assessment tools</w:t>
      </w:r>
      <w:r w:rsidRPr="006E0CB8">
        <w:t xml:space="preserve">. </w:t>
      </w:r>
      <w:r w:rsidR="00CC7B97" w:rsidRPr="006E0CB8">
        <w:t xml:space="preserve">If the skater, parent/guardian or the </w:t>
      </w:r>
      <w:r w:rsidR="0069486C" w:rsidRPr="006E0CB8">
        <w:t>skaters’</w:t>
      </w:r>
      <w:r w:rsidR="00CC7B97" w:rsidRPr="006E0CB8">
        <w:t xml:space="preserve"> coach</w:t>
      </w:r>
      <w:r w:rsidR="0069486C" w:rsidRPr="006E0CB8">
        <w:t>/manager</w:t>
      </w:r>
      <w:r w:rsidR="00CC7B97" w:rsidRPr="006E0CB8">
        <w:t xml:space="preserve"> </w:t>
      </w:r>
      <w:r w:rsidR="004329A6" w:rsidRPr="006E0CB8">
        <w:t xml:space="preserve">refuses the </w:t>
      </w:r>
      <w:r w:rsidR="00D86CF0" w:rsidRPr="006E0CB8">
        <w:t>evaluation</w:t>
      </w:r>
      <w:r w:rsidR="007F00A4" w:rsidRPr="006E0CB8">
        <w:t>,</w:t>
      </w:r>
      <w:r w:rsidR="004329A6" w:rsidRPr="006E0CB8">
        <w:t xml:space="preserve"> the skater will not be allowed to </w:t>
      </w:r>
      <w:r w:rsidR="00EE5FD0" w:rsidRPr="006E0CB8">
        <w:t>skate/compete</w:t>
      </w:r>
      <w:r w:rsidR="004329A6" w:rsidRPr="006E0CB8">
        <w:t xml:space="preserve"> within </w:t>
      </w:r>
      <w:r w:rsidR="0034079D" w:rsidRPr="006E0CB8">
        <w:t>said</w:t>
      </w:r>
      <w:r w:rsidR="004329A6" w:rsidRPr="006E0CB8">
        <w:t xml:space="preserve"> meet</w:t>
      </w:r>
      <w:r w:rsidR="007F00A4" w:rsidRPr="006E0CB8">
        <w:t>.</w:t>
      </w:r>
    </w:p>
    <w:p w:rsidR="00476700" w:rsidRDefault="00476700" w:rsidP="00552E15">
      <w:pPr>
        <w:pStyle w:val="ListParagraph"/>
        <w:spacing w:after="0"/>
        <w:ind w:left="0"/>
        <w:jc w:val="both"/>
        <w:rPr>
          <w:rFonts w:cs="Times New Roman"/>
          <w:sz w:val="24"/>
          <w:szCs w:val="24"/>
        </w:rPr>
      </w:pPr>
    </w:p>
    <w:p w:rsidR="00476700" w:rsidRDefault="00476700" w:rsidP="00552E15">
      <w:pPr>
        <w:pStyle w:val="ListParagraph"/>
        <w:spacing w:after="0"/>
        <w:ind w:left="0"/>
        <w:jc w:val="both"/>
        <w:rPr>
          <w:rFonts w:cs="Times New Roman"/>
          <w:sz w:val="24"/>
          <w:szCs w:val="24"/>
        </w:rPr>
      </w:pPr>
    </w:p>
    <w:p w:rsidR="00476700" w:rsidRPr="00552E15" w:rsidRDefault="00476700" w:rsidP="00552E15">
      <w:pPr>
        <w:pStyle w:val="ListParagraph"/>
        <w:spacing w:after="0"/>
        <w:ind w:left="0"/>
        <w:jc w:val="both"/>
        <w:rPr>
          <w:color w:val="54849A"/>
          <w:sz w:val="28"/>
          <w:szCs w:val="28"/>
        </w:rPr>
      </w:pPr>
      <w:r w:rsidRPr="00552E15">
        <w:rPr>
          <w:color w:val="54849A"/>
          <w:sz w:val="28"/>
          <w:szCs w:val="28"/>
        </w:rPr>
        <w:t>After Field of Play Concussion Evaluation</w:t>
      </w:r>
    </w:p>
    <w:p w:rsidR="00476700" w:rsidRDefault="00476700" w:rsidP="00552E15">
      <w:pPr>
        <w:jc w:val="both"/>
        <w:rPr>
          <w:rFonts w:cs="Times New Roman"/>
        </w:rPr>
      </w:pPr>
    </w:p>
    <w:p w:rsidR="00476700" w:rsidRDefault="00476700" w:rsidP="00552E15">
      <w:pPr>
        <w:jc w:val="both"/>
        <w:rPr>
          <w:rFonts w:cs="Times New Roman"/>
        </w:rPr>
      </w:pPr>
      <w:r>
        <w:t>If a concussion is suspected by the medical personnel after the field of play evaluation for concussion, the skater will be removed from the meet.  The skater wi</w:t>
      </w:r>
      <w:r w:rsidR="00221A33">
        <w:t>ll be provided with the</w:t>
      </w:r>
      <w:r>
        <w:t xml:space="preserve"> </w:t>
      </w:r>
      <w:r w:rsidR="00427B9D" w:rsidRPr="001D4C45">
        <w:t xml:space="preserve">“BCSSA </w:t>
      </w:r>
      <w:r w:rsidR="007D7327" w:rsidRPr="001D4C45">
        <w:t>Suspected C</w:t>
      </w:r>
      <w:r w:rsidR="00427B9D" w:rsidRPr="001D4C45">
        <w:t>oncussion</w:t>
      </w:r>
      <w:r w:rsidR="007D7327" w:rsidRPr="001D4C45">
        <w:t xml:space="preserve"> F</w:t>
      </w:r>
      <w:r w:rsidRPr="001D4C45">
        <w:t>orm</w:t>
      </w:r>
      <w:r w:rsidR="007D7327" w:rsidRPr="001D4C45">
        <w:t>”</w:t>
      </w:r>
      <w:r>
        <w:t xml:space="preserve"> summarizing the results of the </w:t>
      </w:r>
      <w:r w:rsidRPr="006E0CB8">
        <w:t>evaluation</w:t>
      </w:r>
      <w:r w:rsidR="0036714A" w:rsidRPr="006E0CB8">
        <w:t xml:space="preserve"> a copy </w:t>
      </w:r>
      <w:r w:rsidR="00043AC3" w:rsidRPr="006E0CB8">
        <w:t xml:space="preserve">of the form </w:t>
      </w:r>
      <w:r w:rsidR="0036714A" w:rsidRPr="006E0CB8">
        <w:t xml:space="preserve">will be </w:t>
      </w:r>
      <w:r w:rsidR="00043AC3" w:rsidRPr="006E0CB8">
        <w:t xml:space="preserve">sent </w:t>
      </w:r>
      <w:r w:rsidR="0036714A" w:rsidRPr="006E0CB8">
        <w:t>into the BCSSA head office</w:t>
      </w:r>
      <w:r w:rsidR="00435CD1" w:rsidRPr="006E0CB8">
        <w:t xml:space="preserve"> and kept on file</w:t>
      </w:r>
      <w:r w:rsidR="0036714A" w:rsidRPr="006E0CB8">
        <w:t>.</w:t>
      </w:r>
      <w:r w:rsidRPr="006E0CB8">
        <w:t xml:space="preserve"> </w:t>
      </w:r>
      <w:r w:rsidR="0036714A" w:rsidRPr="006E0CB8">
        <w:t>T</w:t>
      </w:r>
      <w:r w:rsidR="00427B9D" w:rsidRPr="006E0CB8">
        <w:t xml:space="preserve">he skater </w:t>
      </w:r>
      <w:r w:rsidRPr="006E0CB8">
        <w:t>must be sent for assessment</w:t>
      </w:r>
      <w:r>
        <w:t xml:space="preserve"> by a physician or other medical personnel trained in concussion protocols. </w:t>
      </w:r>
      <w:r w:rsidRPr="640154BD">
        <w:rPr>
          <w:rFonts w:eastAsia="Times New Roman" w:cs="Times New Roman"/>
        </w:rPr>
        <w:t>The skater should not be left alone following the injury and serial monitoring for deterioration is essential over the initial few hours following injury.</w:t>
      </w:r>
    </w:p>
    <w:p w:rsidR="00476700" w:rsidRDefault="00476700" w:rsidP="00552E15">
      <w:pPr>
        <w:jc w:val="both"/>
      </w:pPr>
      <w:r>
        <w:t>The skater will not be allowed to return to the meet unless a physician’s note clearing the skater for Return to Play (</w:t>
      </w:r>
      <w:smartTag w:uri="urn:schemas-microsoft-com:office:smarttags" w:element="stockticker">
        <w:r>
          <w:t>RTP</w:t>
        </w:r>
      </w:smartTag>
      <w:r>
        <w:t xml:space="preserve">) has been obtained. It is not within the scope of this document to outline the </w:t>
      </w:r>
      <w:smartTag w:uri="urn:schemas-microsoft-com:office:smarttags" w:element="stockticker">
        <w:r>
          <w:t>RTP</w:t>
        </w:r>
      </w:smartTag>
      <w:r>
        <w:t xml:space="preserve"> protocol for an athlete. If a suspected concussion has been ruled out by the medical personnel the skater may return immediately to active participation in the meet.</w:t>
      </w:r>
    </w:p>
    <w:p w:rsidR="00476700" w:rsidRDefault="00476700" w:rsidP="00552E15">
      <w:pPr>
        <w:pStyle w:val="ListParagraph"/>
        <w:spacing w:after="0"/>
        <w:ind w:left="0"/>
        <w:jc w:val="both"/>
        <w:rPr>
          <w:rFonts w:cs="Times New Roman"/>
          <w:b/>
          <w:bCs/>
        </w:rPr>
      </w:pPr>
    </w:p>
    <w:p w:rsidR="00476700" w:rsidRPr="00AC4C87" w:rsidRDefault="00476700" w:rsidP="00552E15">
      <w:pPr>
        <w:pStyle w:val="ListParagraph"/>
        <w:spacing w:after="0"/>
        <w:ind w:left="0"/>
        <w:jc w:val="both"/>
        <w:rPr>
          <w:rFonts w:cs="Times New Roman"/>
          <w:b/>
          <w:bCs/>
        </w:rPr>
      </w:pPr>
    </w:p>
    <w:p w:rsidR="00476700" w:rsidRDefault="00476700" w:rsidP="00552E15">
      <w:pPr>
        <w:jc w:val="both"/>
        <w:rPr>
          <w:rFonts w:cs="Times New Roman"/>
          <w:color w:val="54849A"/>
          <w:sz w:val="28"/>
          <w:szCs w:val="28"/>
        </w:rPr>
      </w:pPr>
      <w:r w:rsidRPr="0013406A">
        <w:rPr>
          <w:color w:val="54849A"/>
          <w:sz w:val="28"/>
          <w:szCs w:val="28"/>
        </w:rPr>
        <w:t>On Ice Officials</w:t>
      </w:r>
    </w:p>
    <w:p w:rsidR="00476700" w:rsidRDefault="00476700" w:rsidP="00552E15">
      <w:pPr>
        <w:jc w:val="both"/>
      </w:pPr>
      <w:r>
        <w:t xml:space="preserve">It is not the job of the on ice officials to determine if the skater has a concussion. Concussions can be complex to determine and can be screened by certain tests performed at the field of play by qualified medical personnel (the medical personnel definition will be determined by the </w:t>
      </w:r>
      <w:r w:rsidRPr="640154BD">
        <w:rPr>
          <w:i/>
          <w:iCs/>
        </w:rPr>
        <w:t>British Columbia Speed Skating Association (BCSSA) Medical Requirements/Protocol for Speed</w:t>
      </w:r>
      <w:r w:rsidR="006E0CB8">
        <w:rPr>
          <w:i/>
          <w:iCs/>
        </w:rPr>
        <w:t xml:space="preserve"> S</w:t>
      </w:r>
      <w:r w:rsidRPr="640154BD">
        <w:rPr>
          <w:i/>
          <w:iCs/>
        </w:rPr>
        <w:t>kating Events in BC</w:t>
      </w:r>
      <w:r>
        <w:t>). However, on ice officials are recommended to obtain knowledge in ascertaining if someone may have a concussion after an on ice event/accident.</w:t>
      </w:r>
    </w:p>
    <w:p w:rsidR="00476700" w:rsidRDefault="00476700" w:rsidP="00552E15">
      <w:pPr>
        <w:jc w:val="both"/>
      </w:pPr>
      <w:r>
        <w:t>Here are some examples as to what protocol should occur after an on ice event/accident:</w:t>
      </w:r>
    </w:p>
    <w:p w:rsidR="00476700" w:rsidRDefault="00476700" w:rsidP="00552E15">
      <w:pPr>
        <w:pStyle w:val="ListParagraph"/>
        <w:numPr>
          <w:ilvl w:val="0"/>
          <w:numId w:val="1"/>
        </w:numPr>
        <w:jc w:val="both"/>
      </w:pPr>
      <w:r>
        <w:t>Skater falls into the corner by him/herself with little or no impact. Skater gets up with no incident and skates to the finish line. Referee blows the end of race.</w:t>
      </w:r>
    </w:p>
    <w:p w:rsidR="00476700" w:rsidRDefault="00476700" w:rsidP="00552E15">
      <w:pPr>
        <w:pStyle w:val="ListParagraph"/>
        <w:numPr>
          <w:ilvl w:val="0"/>
          <w:numId w:val="1"/>
        </w:numPr>
        <w:jc w:val="both"/>
      </w:pPr>
      <w:r>
        <w:t>Skater falls with many other skaters into the mats. Skater gets up with no incident and skates to the finish line. Referee blows the end of race.</w:t>
      </w:r>
    </w:p>
    <w:p w:rsidR="00476700" w:rsidRDefault="00476700" w:rsidP="00552E15">
      <w:pPr>
        <w:pStyle w:val="ListParagraph"/>
        <w:numPr>
          <w:ilvl w:val="0"/>
          <w:numId w:val="1"/>
        </w:numPr>
        <w:jc w:val="both"/>
      </w:pPr>
      <w:r>
        <w:lastRenderedPageBreak/>
        <w:t>Skater falls and smacks their head/helmet on the ice. Skater gets up slowly and skates to the finish line. Race is not blown down. Referee asks the skater to be seen by the medical personnel after the race.</w:t>
      </w:r>
    </w:p>
    <w:p w:rsidR="00476700" w:rsidRDefault="00476700" w:rsidP="00552E15">
      <w:pPr>
        <w:pStyle w:val="ListParagraph"/>
        <w:numPr>
          <w:ilvl w:val="0"/>
          <w:numId w:val="1"/>
        </w:numPr>
        <w:jc w:val="both"/>
      </w:pPr>
      <w:r>
        <w:t>Skater falls with significant impact into the mats, the head/neck is seen to whip into the mats. The skater gets up and shakes their head several times and finishes the race. Race is not blown down. Skater is asked to be seen by the medical personnel after the race.</w:t>
      </w:r>
    </w:p>
    <w:p w:rsidR="00476700" w:rsidRDefault="00476700" w:rsidP="00552E15">
      <w:pPr>
        <w:pStyle w:val="ListParagraph"/>
        <w:numPr>
          <w:ilvl w:val="0"/>
          <w:numId w:val="1"/>
        </w:numPr>
        <w:jc w:val="both"/>
      </w:pPr>
      <w:r>
        <w:t>Skaters have a heavy fall and takes 3 skaters into the mats, two skaters land head first. The referee calls the r</w:t>
      </w:r>
      <w:r w:rsidR="00813903">
        <w:t xml:space="preserve">ace for “safety”. The ref </w:t>
      </w:r>
      <w:r w:rsidR="003F6116">
        <w:t>may ask</w:t>
      </w:r>
      <w:r w:rsidR="00813903">
        <w:t>,</w:t>
      </w:r>
      <w:r>
        <w:t xml:space="preserve"> "How do you both feel?</w:t>
      </w:r>
      <w:r w:rsidR="003F6116">
        <w:t xml:space="preserve"> Where are you?</w:t>
      </w:r>
      <w:r w:rsidR="00813903">
        <w:t xml:space="preserve"> What is your name?</w:t>
      </w:r>
      <w:r w:rsidR="003F6116">
        <w:t>”</w:t>
      </w:r>
      <w:r w:rsidR="00813903">
        <w:t xml:space="preserve"> the skaters</w:t>
      </w:r>
      <w:r>
        <w:t xml:space="preserve"> say</w:t>
      </w:r>
      <w:r w:rsidR="003F6116">
        <w:t>;</w:t>
      </w:r>
      <w:r>
        <w:t xml:space="preserve"> </w:t>
      </w:r>
      <w:r w:rsidR="003F6116">
        <w:t>“</w:t>
      </w:r>
      <w:r>
        <w:t>fine</w:t>
      </w:r>
      <w:r w:rsidR="003F6116">
        <w:t>”</w:t>
      </w:r>
      <w:r>
        <w:t>. The race starts right away. At the end of the race the referee asks the two skaters to be seen by the medical personnel.</w:t>
      </w:r>
    </w:p>
    <w:p w:rsidR="00476700" w:rsidRDefault="00476700" w:rsidP="00552E15">
      <w:pPr>
        <w:pStyle w:val="ListParagraph"/>
        <w:numPr>
          <w:ilvl w:val="0"/>
          <w:numId w:val="1"/>
        </w:numPr>
        <w:jc w:val="both"/>
      </w:pPr>
      <w:r>
        <w:t>A skater takes a fall into the mats and whacks their head on the ice, the race is called for injury. The skater is escorted off the ice. The medical personnel are asked to see the skater immediately.</w:t>
      </w:r>
    </w:p>
    <w:p w:rsidR="00476700" w:rsidRDefault="00476700" w:rsidP="00552E15">
      <w:pPr>
        <w:pStyle w:val="ListParagraph"/>
        <w:numPr>
          <w:ilvl w:val="0"/>
          <w:numId w:val="1"/>
        </w:numPr>
        <w:jc w:val="both"/>
      </w:pPr>
      <w:r>
        <w:t>A skater is seen to take a heavy fall into the mats. The skater is seen to stagger to their skates and stumbles around on the ice. The race should be called for injury. The skater is escorted off the ice. The skater is seen by the medical personnel immediately.</w:t>
      </w:r>
    </w:p>
    <w:p w:rsidR="00476700" w:rsidRPr="009E1B8C" w:rsidRDefault="00476700" w:rsidP="00552E15">
      <w:pPr>
        <w:spacing w:after="0"/>
        <w:jc w:val="both"/>
        <w:rPr>
          <w:color w:val="54849A"/>
          <w:sz w:val="32"/>
          <w:szCs w:val="32"/>
        </w:rPr>
      </w:pPr>
      <w:bookmarkStart w:id="0" w:name="_GoBack"/>
      <w:bookmarkEnd w:id="0"/>
      <w:r w:rsidRPr="009E1B8C">
        <w:rPr>
          <w:color w:val="54849A"/>
          <w:sz w:val="32"/>
          <w:szCs w:val="32"/>
        </w:rPr>
        <w:t>Citations</w:t>
      </w:r>
    </w:p>
    <w:p w:rsidR="00476700" w:rsidRPr="00552E15" w:rsidRDefault="00476700" w:rsidP="00552E15">
      <w:pPr>
        <w:numPr>
          <w:ilvl w:val="0"/>
          <w:numId w:val="15"/>
        </w:numPr>
        <w:spacing w:before="100" w:beforeAutospacing="1" w:after="100" w:afterAutospacing="1" w:line="480" w:lineRule="auto"/>
        <w:jc w:val="both"/>
      </w:pPr>
      <w:r w:rsidRPr="00552E15">
        <w:t>Red Book SSC 2014</w:t>
      </w:r>
    </w:p>
    <w:p w:rsidR="00476700" w:rsidRPr="00552E15" w:rsidRDefault="00476700" w:rsidP="00552E15">
      <w:pPr>
        <w:numPr>
          <w:ilvl w:val="0"/>
          <w:numId w:val="15"/>
        </w:numPr>
        <w:spacing w:before="100" w:beforeAutospacing="1" w:after="100" w:afterAutospacing="1" w:line="480" w:lineRule="auto"/>
        <w:jc w:val="both"/>
      </w:pPr>
      <w:r w:rsidRPr="00552E15">
        <w:t>ISU Special Regulations&amp; Technical Rules, ST Speed Skating 2014</w:t>
      </w:r>
    </w:p>
    <w:p w:rsidR="00476700" w:rsidRPr="00552E15" w:rsidRDefault="00476700" w:rsidP="00552E15">
      <w:pPr>
        <w:numPr>
          <w:ilvl w:val="0"/>
          <w:numId w:val="15"/>
        </w:numPr>
        <w:spacing w:before="100" w:beforeAutospacing="1" w:after="100" w:afterAutospacing="1" w:line="480" w:lineRule="auto"/>
        <w:jc w:val="both"/>
      </w:pPr>
      <w:r w:rsidRPr="00552E15">
        <w:t>ISU Constitution and General Regulations 2014</w:t>
      </w:r>
    </w:p>
    <w:p w:rsidR="00476700" w:rsidRPr="00552E15" w:rsidRDefault="00476700" w:rsidP="00552E15">
      <w:pPr>
        <w:numPr>
          <w:ilvl w:val="0"/>
          <w:numId w:val="15"/>
        </w:numPr>
        <w:spacing w:before="100" w:beforeAutospacing="1" w:after="100" w:afterAutospacing="1" w:line="480" w:lineRule="auto"/>
        <w:jc w:val="both"/>
      </w:pPr>
      <w:r w:rsidRPr="00552E15">
        <w:t>FVPQ Competition Medical Protocol 2013-2014 (Translated from French)</w:t>
      </w:r>
    </w:p>
    <w:p w:rsidR="00476700" w:rsidRPr="00552E15" w:rsidRDefault="00247AB9" w:rsidP="00552E15">
      <w:pPr>
        <w:numPr>
          <w:ilvl w:val="0"/>
          <w:numId w:val="15"/>
        </w:numPr>
        <w:spacing w:before="100" w:beforeAutospacing="1" w:after="100" w:afterAutospacing="1" w:line="480" w:lineRule="auto"/>
        <w:jc w:val="both"/>
        <w:rPr>
          <w:rFonts w:cs="Times New Roman"/>
        </w:rPr>
      </w:pPr>
      <w:hyperlink r:id="rId7" w:history="1">
        <w:r w:rsidR="00476700" w:rsidRPr="00552E15">
          <w:rPr>
            <w:rStyle w:val="Hyperlink"/>
            <w:color w:val="auto"/>
          </w:rPr>
          <w:t>http://www2.worksafebc.com/Publications/OHSRegulation/WCBStandards.asp?ReportID=33295</w:t>
        </w:r>
      </w:hyperlink>
    </w:p>
    <w:p w:rsidR="00476700" w:rsidRPr="00552E15" w:rsidRDefault="00476700" w:rsidP="00552E15">
      <w:pPr>
        <w:numPr>
          <w:ilvl w:val="0"/>
          <w:numId w:val="15"/>
        </w:numPr>
        <w:spacing w:before="100" w:beforeAutospacing="1" w:after="100" w:afterAutospacing="1" w:line="480" w:lineRule="auto"/>
        <w:jc w:val="both"/>
      </w:pPr>
      <w:r w:rsidRPr="00552E15">
        <w:t xml:space="preserve">WCB Standard OFA1: Certification of Occupational First Aid Attendants Issued </w:t>
      </w:r>
      <w:smartTag w:uri="urn:schemas-microsoft-com:office:smarttags" w:element="date">
        <w:smartTagPr>
          <w:attr w:name="Year" w:val="2004"/>
          <w:attr w:name="Day" w:val="30"/>
          <w:attr w:name="Month" w:val="3"/>
        </w:smartTagPr>
        <w:r w:rsidRPr="00552E15">
          <w:t>March 30, 2004</w:t>
        </w:r>
      </w:smartTag>
      <w:r w:rsidRPr="00552E15">
        <w:t xml:space="preserve">; Revised </w:t>
      </w:r>
      <w:smartTag w:uri="urn:schemas-microsoft-com:office:smarttags" w:element="date">
        <w:smartTagPr>
          <w:attr w:name="Year" w:val="2004"/>
          <w:attr w:name="Day" w:val="1"/>
          <w:attr w:name="Month" w:val="11"/>
        </w:smartTagPr>
        <w:r w:rsidRPr="00552E15">
          <w:t>November 1, 2004</w:t>
        </w:r>
      </w:smartTag>
      <w:r w:rsidRPr="00552E15">
        <w:t xml:space="preserve">; Revised </w:t>
      </w:r>
      <w:smartTag w:uri="urn:schemas-microsoft-com:office:smarttags" w:element="date">
        <w:smartTagPr>
          <w:attr w:name="Year" w:val="2010"/>
          <w:attr w:name="Day" w:val="1"/>
          <w:attr w:name="Month" w:val="1"/>
        </w:smartTagPr>
        <w:r w:rsidRPr="00552E15">
          <w:t>January 1, 2010</w:t>
        </w:r>
      </w:smartTag>
    </w:p>
    <w:p w:rsidR="00476700" w:rsidRPr="00552E15" w:rsidRDefault="00247AB9" w:rsidP="00552E15">
      <w:pPr>
        <w:numPr>
          <w:ilvl w:val="0"/>
          <w:numId w:val="15"/>
        </w:numPr>
        <w:spacing w:before="100" w:beforeAutospacing="1" w:after="100" w:afterAutospacing="1" w:line="480" w:lineRule="auto"/>
        <w:jc w:val="both"/>
        <w:rPr>
          <w:rFonts w:cs="Times New Roman"/>
        </w:rPr>
      </w:pPr>
      <w:hyperlink r:id="rId8" w:history="1">
        <w:r w:rsidR="00476700" w:rsidRPr="00552E15">
          <w:rPr>
            <w:rStyle w:val="Hyperlink"/>
            <w:color w:val="auto"/>
          </w:rPr>
          <w:t>http://www2.worksafebc.com/Publications/OHSRegulation/Part3.asp</w:t>
        </w:r>
      </w:hyperlink>
    </w:p>
    <w:p w:rsidR="00476700" w:rsidRPr="00552E15" w:rsidRDefault="00247AB9" w:rsidP="00552E15">
      <w:pPr>
        <w:numPr>
          <w:ilvl w:val="0"/>
          <w:numId w:val="15"/>
        </w:numPr>
        <w:spacing w:before="100" w:beforeAutospacing="1" w:after="100" w:afterAutospacing="1" w:line="480" w:lineRule="auto"/>
        <w:jc w:val="both"/>
        <w:rPr>
          <w:rFonts w:cs="Times New Roman"/>
        </w:rPr>
      </w:pPr>
      <w:hyperlink r:id="rId9" w:history="1">
        <w:r w:rsidR="00476700" w:rsidRPr="00552E15">
          <w:rPr>
            <w:rStyle w:val="Hyperlink"/>
            <w:color w:val="auto"/>
          </w:rPr>
          <w:t>http://www.speedskating.ca/resources/safety/concussions-brain-injuries</w:t>
        </w:r>
      </w:hyperlink>
    </w:p>
    <w:p w:rsidR="00476700" w:rsidRPr="00552E15" w:rsidRDefault="00247AB9" w:rsidP="00552E15">
      <w:pPr>
        <w:numPr>
          <w:ilvl w:val="0"/>
          <w:numId w:val="15"/>
        </w:numPr>
        <w:spacing w:before="100" w:beforeAutospacing="1" w:after="100" w:afterAutospacing="1" w:line="480" w:lineRule="auto"/>
        <w:jc w:val="both"/>
        <w:rPr>
          <w:rFonts w:cs="Times New Roman"/>
        </w:rPr>
      </w:pPr>
      <w:hyperlink r:id="rId10" w:history="1">
        <w:r w:rsidR="00476700" w:rsidRPr="00552E15">
          <w:rPr>
            <w:rStyle w:val="Hyperlink"/>
            <w:color w:val="auto"/>
          </w:rPr>
          <w:t>http://www.parachutecanada.org/thinkfirstcanada</w:t>
        </w:r>
      </w:hyperlink>
    </w:p>
    <w:p w:rsidR="00476700" w:rsidRPr="00552E15" w:rsidRDefault="00476700" w:rsidP="00552E15">
      <w:pPr>
        <w:numPr>
          <w:ilvl w:val="0"/>
          <w:numId w:val="15"/>
        </w:numPr>
        <w:spacing w:before="100" w:beforeAutospacing="1" w:after="100" w:afterAutospacing="1" w:line="480" w:lineRule="auto"/>
        <w:jc w:val="both"/>
      </w:pPr>
      <w:r w:rsidRPr="00552E15">
        <w:t>Consensus statement on concussion in sport: the 4th International Conference on Concussion in Sport held in Zurich, November 2012; McCrory P, et al. Br J Sports Med 2013;47:250–258. doi:10.1136/bjsports-2013-092313</w:t>
      </w:r>
    </w:p>
    <w:p w:rsidR="00476700" w:rsidRPr="00552E15" w:rsidRDefault="00476700" w:rsidP="00552E15">
      <w:pPr>
        <w:numPr>
          <w:ilvl w:val="0"/>
          <w:numId w:val="15"/>
        </w:numPr>
        <w:spacing w:before="100" w:beforeAutospacing="1" w:after="100" w:afterAutospacing="1" w:line="480" w:lineRule="auto"/>
        <w:jc w:val="both"/>
        <w:rPr>
          <w:rFonts w:cs="Times New Roman"/>
        </w:rPr>
      </w:pPr>
      <w:r w:rsidRPr="00552E15">
        <w:t xml:space="preserve">British Journal of Sports medicine: </w:t>
      </w:r>
      <w:hyperlink r:id="rId11" w:history="1">
        <w:r w:rsidRPr="00552E15">
          <w:rPr>
            <w:rStyle w:val="Hyperlink"/>
            <w:color w:val="auto"/>
          </w:rPr>
          <w:t>http://bjsm.bmj.com/</w:t>
        </w:r>
      </w:hyperlink>
    </w:p>
    <w:p w:rsidR="00476700" w:rsidRPr="00552E15" w:rsidRDefault="00476700" w:rsidP="00552E15">
      <w:pPr>
        <w:numPr>
          <w:ilvl w:val="0"/>
          <w:numId w:val="15"/>
        </w:numPr>
        <w:spacing w:before="100" w:beforeAutospacing="1" w:after="100" w:afterAutospacing="1" w:line="480" w:lineRule="auto"/>
        <w:jc w:val="both"/>
        <w:rPr>
          <w:rStyle w:val="slug-doi"/>
          <w:rFonts w:cs="Times New Roman"/>
        </w:rPr>
      </w:pPr>
      <w:r w:rsidRPr="00552E15">
        <w:rPr>
          <w:kern w:val="36"/>
        </w:rPr>
        <w:t xml:space="preserve">American Medical Society for Sports Medicine position statement: concussion in sport, </w:t>
      </w:r>
      <w:hyperlink r:id="rId12" w:history="1">
        <w:r w:rsidRPr="00552E15">
          <w:rPr>
            <w:bdr w:val="none" w:sz="0" w:space="0" w:color="auto" w:frame="1"/>
          </w:rPr>
          <w:t>Kimberly G Harmon</w:t>
        </w:r>
      </w:hyperlink>
      <w:r w:rsidRPr="00552E15">
        <w:t>, </w:t>
      </w:r>
      <w:hyperlink r:id="rId13" w:history="1">
        <w:r w:rsidRPr="00552E15">
          <w:rPr>
            <w:bdr w:val="none" w:sz="0" w:space="0" w:color="auto" w:frame="1"/>
          </w:rPr>
          <w:t>Jonathan A Drezner</w:t>
        </w:r>
      </w:hyperlink>
      <w:r w:rsidRPr="00552E15">
        <w:t xml:space="preserve">, Endorsed by the National Trainers’ Athletic Association and the American College of Sports Medicine; </w:t>
      </w:r>
      <w:r w:rsidRPr="00552E15">
        <w:rPr>
          <w:i/>
          <w:iCs/>
          <w:bdr w:val="none" w:sz="0" w:space="0" w:color="auto" w:frame="1"/>
        </w:rPr>
        <w:t>Br J Sports Med</w:t>
      </w:r>
      <w:r w:rsidRPr="00552E15">
        <w:rPr>
          <w:rStyle w:val="apple-converted-space"/>
          <w:rFonts w:cs="Times New Roman"/>
          <w:i/>
          <w:iCs/>
          <w:bdr w:val="none" w:sz="0" w:space="0" w:color="auto" w:frame="1"/>
        </w:rPr>
        <w:t> </w:t>
      </w:r>
      <w:r w:rsidRPr="00552E15">
        <w:rPr>
          <w:rStyle w:val="slug-pub-date"/>
          <w:bdr w:val="none" w:sz="0" w:space="0" w:color="auto" w:frame="1"/>
        </w:rPr>
        <w:t>2013;</w:t>
      </w:r>
      <w:r w:rsidRPr="00552E15">
        <w:rPr>
          <w:rStyle w:val="slug-vol"/>
          <w:bdr w:val="none" w:sz="0" w:space="0" w:color="auto" w:frame="1"/>
        </w:rPr>
        <w:t>47</w:t>
      </w:r>
      <w:r w:rsidRPr="00552E15">
        <w:rPr>
          <w:rStyle w:val="cit-sep"/>
          <w:bdr w:val="none" w:sz="0" w:space="0" w:color="auto" w:frame="1"/>
        </w:rPr>
        <w:t>:</w:t>
      </w:r>
      <w:r w:rsidRPr="00552E15">
        <w:rPr>
          <w:rStyle w:val="slug-pages"/>
          <w:bdr w:val="none" w:sz="0" w:space="0" w:color="auto" w:frame="1"/>
        </w:rPr>
        <w:t>15-26</w:t>
      </w:r>
      <w:r w:rsidRPr="00552E15">
        <w:rPr>
          <w:rStyle w:val="apple-converted-space"/>
          <w:rFonts w:cs="Times New Roman"/>
          <w:bdr w:val="none" w:sz="0" w:space="0" w:color="auto" w:frame="1"/>
        </w:rPr>
        <w:t> </w:t>
      </w:r>
      <w:r w:rsidRPr="00552E15">
        <w:rPr>
          <w:rStyle w:val="slug-doi"/>
          <w:bdr w:val="none" w:sz="0" w:space="0" w:color="auto" w:frame="1"/>
        </w:rPr>
        <w:t>doi:10.1136/bjsports-2012-091941</w:t>
      </w:r>
    </w:p>
    <w:p w:rsidR="00476700" w:rsidRPr="003A5DCB" w:rsidRDefault="00476700" w:rsidP="00552E15">
      <w:pPr>
        <w:numPr>
          <w:ilvl w:val="0"/>
          <w:numId w:val="15"/>
        </w:numPr>
        <w:spacing w:before="100" w:beforeAutospacing="1" w:after="100" w:afterAutospacing="1" w:line="480" w:lineRule="auto"/>
        <w:jc w:val="both"/>
        <w:rPr>
          <w:rFonts w:cs="Times New Roman"/>
          <w:color w:val="54849A"/>
        </w:rPr>
      </w:pPr>
      <w:r w:rsidRPr="00552E15">
        <w:rPr>
          <w:kern w:val="36"/>
        </w:rPr>
        <w:t>Knowledge about sports-related concussion: is the message getting through to coaches and trainers?;</w:t>
      </w:r>
      <w:r w:rsidRPr="00552E15">
        <w:rPr>
          <w:bdr w:val="none" w:sz="0" w:space="0" w:color="auto" w:frame="1"/>
        </w:rPr>
        <w:t xml:space="preserve"> </w:t>
      </w:r>
      <w:hyperlink r:id="rId14" w:history="1">
        <w:r w:rsidRPr="00552E15">
          <w:rPr>
            <w:bdr w:val="none" w:sz="0" w:space="0" w:color="auto" w:frame="1"/>
          </w:rPr>
          <w:t>Peta E White</w:t>
        </w:r>
      </w:hyperlink>
      <w:r w:rsidRPr="00552E15">
        <w:t>, </w:t>
      </w:r>
      <w:hyperlink r:id="rId15" w:history="1">
        <w:r w:rsidRPr="00552E15">
          <w:rPr>
            <w:bdr w:val="none" w:sz="0" w:space="0" w:color="auto" w:frame="1"/>
          </w:rPr>
          <w:t>Joshua D Newton</w:t>
        </w:r>
      </w:hyperlink>
      <w:r w:rsidRPr="00552E15">
        <w:t>,</w:t>
      </w:r>
      <w:r w:rsidRPr="00552E15">
        <w:rPr>
          <w:kern w:val="36"/>
        </w:rPr>
        <w:t xml:space="preserve"> </w:t>
      </w:r>
      <w:r w:rsidRPr="00552E15">
        <w:rPr>
          <w:i/>
          <w:iCs/>
          <w:bdr w:val="none" w:sz="0" w:space="0" w:color="auto" w:frame="1"/>
        </w:rPr>
        <w:t>Br J Sports Med</w:t>
      </w:r>
      <w:r w:rsidRPr="00552E15">
        <w:rPr>
          <w:rStyle w:val="apple-converted-space"/>
          <w:rFonts w:cs="Times New Roman"/>
          <w:i/>
          <w:iCs/>
          <w:bdr w:val="none" w:sz="0" w:space="0" w:color="auto" w:frame="1"/>
        </w:rPr>
        <w:t> </w:t>
      </w:r>
      <w:r w:rsidRPr="00552E15">
        <w:rPr>
          <w:rStyle w:val="slug-pub-date"/>
          <w:bdr w:val="none" w:sz="0" w:space="0" w:color="auto" w:frame="1"/>
        </w:rPr>
        <w:t>2014;</w:t>
      </w:r>
      <w:r w:rsidRPr="00552E15">
        <w:rPr>
          <w:rStyle w:val="slug-vol"/>
          <w:bdr w:val="none" w:sz="0" w:space="0" w:color="auto" w:frame="1"/>
        </w:rPr>
        <w:t>48</w:t>
      </w:r>
      <w:r w:rsidRPr="00552E15">
        <w:rPr>
          <w:rStyle w:val="cit-sep"/>
          <w:bdr w:val="none" w:sz="0" w:space="0" w:color="auto" w:frame="1"/>
        </w:rPr>
        <w:t>:</w:t>
      </w:r>
      <w:r w:rsidRPr="00552E15">
        <w:rPr>
          <w:rStyle w:val="slug-pages"/>
          <w:bdr w:val="none" w:sz="0" w:space="0" w:color="auto" w:frame="1"/>
        </w:rPr>
        <w:t>119-124</w:t>
      </w:r>
      <w:r w:rsidRPr="00552E15">
        <w:rPr>
          <w:rStyle w:val="apple-converted-space"/>
          <w:rFonts w:cs="Times New Roman"/>
          <w:bdr w:val="none" w:sz="0" w:space="0" w:color="auto" w:frame="1"/>
        </w:rPr>
        <w:t> </w:t>
      </w:r>
      <w:r w:rsidRPr="00552E15">
        <w:rPr>
          <w:rStyle w:val="slug-doi"/>
          <w:bdr w:val="none" w:sz="0" w:space="0" w:color="auto" w:frame="1"/>
        </w:rPr>
        <w:t>doi:10.1136/bjsports-2013-092785</w:t>
      </w:r>
    </w:p>
    <w:sectPr w:rsidR="00476700" w:rsidRPr="003A5DCB" w:rsidSect="00C41C78">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AB9" w:rsidRDefault="00247AB9" w:rsidP="009172AE">
      <w:pPr>
        <w:spacing w:after="0" w:line="240" w:lineRule="auto"/>
        <w:rPr>
          <w:rFonts w:cs="Times New Roman"/>
        </w:rPr>
      </w:pPr>
      <w:r>
        <w:rPr>
          <w:rFonts w:cs="Times New Roman"/>
        </w:rPr>
        <w:separator/>
      </w:r>
    </w:p>
  </w:endnote>
  <w:endnote w:type="continuationSeparator" w:id="0">
    <w:p w:rsidR="00247AB9" w:rsidRDefault="00247AB9" w:rsidP="009172A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00" w:rsidRDefault="0008106A">
    <w:pPr>
      <w:pStyle w:val="Footer"/>
      <w:pBdr>
        <w:top w:val="single" w:sz="4" w:space="1" w:color="D9D9D9"/>
      </w:pBdr>
      <w:rPr>
        <w:rFonts w:cs="Times New Roman"/>
        <w:b/>
        <w:bCs/>
      </w:rPr>
    </w:pPr>
    <w:r>
      <w:fldChar w:fldCharType="begin"/>
    </w:r>
    <w:r>
      <w:instrText xml:space="preserve"> PAGE   \* MERGEFORMAT </w:instrText>
    </w:r>
    <w:r>
      <w:fldChar w:fldCharType="separate"/>
    </w:r>
    <w:r w:rsidR="006E0CB8" w:rsidRPr="006E0CB8">
      <w:rPr>
        <w:b/>
        <w:bCs/>
        <w:noProof/>
      </w:rPr>
      <w:t>3</w:t>
    </w:r>
    <w:r>
      <w:rPr>
        <w:b/>
        <w:bCs/>
        <w:noProof/>
      </w:rPr>
      <w:fldChar w:fldCharType="end"/>
    </w:r>
    <w:r w:rsidR="00476700">
      <w:rPr>
        <w:b/>
        <w:bCs/>
      </w:rPr>
      <w:t xml:space="preserve"> | </w:t>
    </w:r>
    <w:r w:rsidR="00476700">
      <w:rPr>
        <w:color w:val="7F7F7F"/>
        <w:spacing w:val="60"/>
      </w:rPr>
      <w:t>Page</w:t>
    </w:r>
    <w:r w:rsidR="003A5DCB">
      <w:rPr>
        <w:color w:val="7F7F7F"/>
        <w:spacing w:val="60"/>
      </w:rPr>
      <w:t xml:space="preserve">    </w:t>
    </w:r>
  </w:p>
  <w:p w:rsidR="00476700" w:rsidRDefault="003A5DCB">
    <w:pPr>
      <w:pStyle w:val="Footer"/>
      <w:rPr>
        <w:rFonts w:cs="Times New Roman"/>
      </w:rPr>
    </w:pPr>
    <w:r>
      <w:rPr>
        <w:rFonts w:cs="Times New Roman"/>
      </w:rPr>
      <w:t>BCSSA concussion protocol May 2014 draft 2 sg/ca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AB9" w:rsidRDefault="00247AB9" w:rsidP="009172AE">
      <w:pPr>
        <w:spacing w:after="0" w:line="240" w:lineRule="auto"/>
        <w:rPr>
          <w:rFonts w:cs="Times New Roman"/>
        </w:rPr>
      </w:pPr>
      <w:r>
        <w:rPr>
          <w:rFonts w:cs="Times New Roman"/>
        </w:rPr>
        <w:separator/>
      </w:r>
    </w:p>
  </w:footnote>
  <w:footnote w:type="continuationSeparator" w:id="0">
    <w:p w:rsidR="00247AB9" w:rsidRDefault="00247AB9" w:rsidP="009172AE">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00" w:rsidRDefault="00247AB9" w:rsidP="00C450CF">
    <w:pPr>
      <w:pStyle w:val="Header"/>
      <w:jc w:val="center"/>
      <w:rPr>
        <w:rFonts w:cs="Times New Roman"/>
      </w:rPr>
    </w:pPr>
    <w:r>
      <w:rPr>
        <w:rFonts w:cs="Times New Roman"/>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style="width:87.75pt;height:54.75pt;visibility:visible">
          <v:imagedata r:id="rId1" o:title=""/>
        </v:shape>
      </w:pict>
    </w:r>
  </w:p>
  <w:p w:rsidR="00476700" w:rsidRDefault="00476700">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5014"/>
    <w:multiLevelType w:val="multilevel"/>
    <w:tmpl w:val="9D704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F508A"/>
    <w:multiLevelType w:val="hybridMultilevel"/>
    <w:tmpl w:val="FFFFFFFF"/>
    <w:lvl w:ilvl="0" w:tplc="2264CFEE">
      <w:start w:val="1"/>
      <w:numFmt w:val="decimal"/>
      <w:lvlText w:val="%1."/>
      <w:lvlJc w:val="left"/>
      <w:pPr>
        <w:ind w:left="720" w:hanging="360"/>
      </w:pPr>
    </w:lvl>
    <w:lvl w:ilvl="1" w:tplc="8A464622">
      <w:start w:val="1"/>
      <w:numFmt w:val="lowerLetter"/>
      <w:lvlText w:val="%2."/>
      <w:lvlJc w:val="left"/>
      <w:pPr>
        <w:ind w:left="1440" w:hanging="360"/>
      </w:pPr>
    </w:lvl>
    <w:lvl w:ilvl="2" w:tplc="FC32A2B8">
      <w:start w:val="1"/>
      <w:numFmt w:val="lowerRoman"/>
      <w:lvlText w:val="%3."/>
      <w:lvlJc w:val="right"/>
      <w:pPr>
        <w:ind w:left="2160" w:hanging="180"/>
      </w:pPr>
    </w:lvl>
    <w:lvl w:ilvl="3" w:tplc="EFD44268">
      <w:start w:val="1"/>
      <w:numFmt w:val="decimal"/>
      <w:lvlText w:val="%4."/>
      <w:lvlJc w:val="left"/>
      <w:pPr>
        <w:ind w:left="2880" w:hanging="360"/>
      </w:pPr>
    </w:lvl>
    <w:lvl w:ilvl="4" w:tplc="10D4FA14">
      <w:start w:val="1"/>
      <w:numFmt w:val="lowerLetter"/>
      <w:lvlText w:val="%5."/>
      <w:lvlJc w:val="left"/>
      <w:pPr>
        <w:ind w:left="3600" w:hanging="360"/>
      </w:pPr>
    </w:lvl>
    <w:lvl w:ilvl="5" w:tplc="5A7A4FE8">
      <w:start w:val="1"/>
      <w:numFmt w:val="lowerRoman"/>
      <w:lvlText w:val="%6."/>
      <w:lvlJc w:val="right"/>
      <w:pPr>
        <w:ind w:left="4320" w:hanging="180"/>
      </w:pPr>
    </w:lvl>
    <w:lvl w:ilvl="6" w:tplc="D5048D62">
      <w:start w:val="1"/>
      <w:numFmt w:val="decimal"/>
      <w:lvlText w:val="%7."/>
      <w:lvlJc w:val="left"/>
      <w:pPr>
        <w:ind w:left="5040" w:hanging="360"/>
      </w:pPr>
    </w:lvl>
    <w:lvl w:ilvl="7" w:tplc="8C0C21B8">
      <w:start w:val="1"/>
      <w:numFmt w:val="lowerLetter"/>
      <w:lvlText w:val="%8."/>
      <w:lvlJc w:val="left"/>
      <w:pPr>
        <w:ind w:left="5760" w:hanging="360"/>
      </w:pPr>
    </w:lvl>
    <w:lvl w:ilvl="8" w:tplc="FB36CEDE">
      <w:start w:val="1"/>
      <w:numFmt w:val="lowerRoman"/>
      <w:lvlText w:val="%9."/>
      <w:lvlJc w:val="right"/>
      <w:pPr>
        <w:ind w:left="6480" w:hanging="180"/>
      </w:pPr>
    </w:lvl>
  </w:abstractNum>
  <w:abstractNum w:abstractNumId="2">
    <w:nsid w:val="12FF75F4"/>
    <w:multiLevelType w:val="hybridMultilevel"/>
    <w:tmpl w:val="092A0D6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B78AB"/>
    <w:multiLevelType w:val="hybridMultilevel"/>
    <w:tmpl w:val="1862B37C"/>
    <w:lvl w:ilvl="0" w:tplc="10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94828"/>
    <w:multiLevelType w:val="hybridMultilevel"/>
    <w:tmpl w:val="CC045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C7810"/>
    <w:multiLevelType w:val="hybridMultilevel"/>
    <w:tmpl w:val="9D789E3E"/>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905686"/>
    <w:multiLevelType w:val="hybridMultilevel"/>
    <w:tmpl w:val="C2389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41A3F"/>
    <w:multiLevelType w:val="hybridMultilevel"/>
    <w:tmpl w:val="2A10F2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8C7E92"/>
    <w:multiLevelType w:val="hybridMultilevel"/>
    <w:tmpl w:val="18CEF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D6B63"/>
    <w:multiLevelType w:val="hybridMultilevel"/>
    <w:tmpl w:val="0C346FC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223DF"/>
    <w:multiLevelType w:val="hybridMultilevel"/>
    <w:tmpl w:val="FFFFFFFF"/>
    <w:lvl w:ilvl="0" w:tplc="AC780308">
      <w:start w:val="1"/>
      <w:numFmt w:val="decimal"/>
      <w:lvlText w:val="%1."/>
      <w:lvlJc w:val="left"/>
      <w:pPr>
        <w:ind w:left="720" w:hanging="360"/>
      </w:pPr>
    </w:lvl>
    <w:lvl w:ilvl="1" w:tplc="89EEDC9E">
      <w:start w:val="1"/>
      <w:numFmt w:val="lowerLetter"/>
      <w:lvlText w:val="%2."/>
      <w:lvlJc w:val="left"/>
      <w:pPr>
        <w:ind w:left="1440" w:hanging="360"/>
      </w:pPr>
    </w:lvl>
    <w:lvl w:ilvl="2" w:tplc="5E3698CA">
      <w:start w:val="1"/>
      <w:numFmt w:val="lowerRoman"/>
      <w:lvlText w:val="%3."/>
      <w:lvlJc w:val="right"/>
      <w:pPr>
        <w:ind w:left="2160" w:hanging="180"/>
      </w:pPr>
    </w:lvl>
    <w:lvl w:ilvl="3" w:tplc="0B8EB8D2">
      <w:start w:val="1"/>
      <w:numFmt w:val="decimal"/>
      <w:lvlText w:val="%4."/>
      <w:lvlJc w:val="left"/>
      <w:pPr>
        <w:ind w:left="2880" w:hanging="360"/>
      </w:pPr>
    </w:lvl>
    <w:lvl w:ilvl="4" w:tplc="BF269F4C">
      <w:start w:val="1"/>
      <w:numFmt w:val="lowerLetter"/>
      <w:lvlText w:val="%5."/>
      <w:lvlJc w:val="left"/>
      <w:pPr>
        <w:ind w:left="3600" w:hanging="360"/>
      </w:pPr>
    </w:lvl>
    <w:lvl w:ilvl="5" w:tplc="94FAA274">
      <w:start w:val="1"/>
      <w:numFmt w:val="lowerRoman"/>
      <w:lvlText w:val="%6."/>
      <w:lvlJc w:val="right"/>
      <w:pPr>
        <w:ind w:left="4320" w:hanging="180"/>
      </w:pPr>
    </w:lvl>
    <w:lvl w:ilvl="6" w:tplc="BF5CC79C">
      <w:start w:val="1"/>
      <w:numFmt w:val="decimal"/>
      <w:lvlText w:val="%7."/>
      <w:lvlJc w:val="left"/>
      <w:pPr>
        <w:ind w:left="5040" w:hanging="360"/>
      </w:pPr>
    </w:lvl>
    <w:lvl w:ilvl="7" w:tplc="27E6F5F4">
      <w:start w:val="1"/>
      <w:numFmt w:val="lowerLetter"/>
      <w:lvlText w:val="%8."/>
      <w:lvlJc w:val="left"/>
      <w:pPr>
        <w:ind w:left="5760" w:hanging="360"/>
      </w:pPr>
    </w:lvl>
    <w:lvl w:ilvl="8" w:tplc="17E40E96">
      <w:start w:val="1"/>
      <w:numFmt w:val="lowerRoman"/>
      <w:lvlText w:val="%9."/>
      <w:lvlJc w:val="right"/>
      <w:pPr>
        <w:ind w:left="6480" w:hanging="180"/>
      </w:pPr>
    </w:lvl>
  </w:abstractNum>
  <w:abstractNum w:abstractNumId="11">
    <w:nsid w:val="6F5A282B"/>
    <w:multiLevelType w:val="hybridMultilevel"/>
    <w:tmpl w:val="FFFFFFFF"/>
    <w:lvl w:ilvl="0" w:tplc="6C08D9C6">
      <w:start w:val="1"/>
      <w:numFmt w:val="decimal"/>
      <w:lvlText w:val="%1."/>
      <w:lvlJc w:val="left"/>
      <w:pPr>
        <w:ind w:left="720" w:hanging="360"/>
      </w:pPr>
    </w:lvl>
    <w:lvl w:ilvl="1" w:tplc="1D0CB73A">
      <w:start w:val="1"/>
      <w:numFmt w:val="lowerLetter"/>
      <w:lvlText w:val="%2."/>
      <w:lvlJc w:val="left"/>
      <w:pPr>
        <w:ind w:left="1440" w:hanging="360"/>
      </w:pPr>
    </w:lvl>
    <w:lvl w:ilvl="2" w:tplc="C854EAAC">
      <w:start w:val="1"/>
      <w:numFmt w:val="lowerRoman"/>
      <w:lvlText w:val="%3."/>
      <w:lvlJc w:val="right"/>
      <w:pPr>
        <w:ind w:left="2160" w:hanging="180"/>
      </w:pPr>
    </w:lvl>
    <w:lvl w:ilvl="3" w:tplc="82545D9C">
      <w:start w:val="1"/>
      <w:numFmt w:val="decimal"/>
      <w:lvlText w:val="%4."/>
      <w:lvlJc w:val="left"/>
      <w:pPr>
        <w:ind w:left="2880" w:hanging="360"/>
      </w:pPr>
    </w:lvl>
    <w:lvl w:ilvl="4" w:tplc="9EDE1930">
      <w:start w:val="1"/>
      <w:numFmt w:val="lowerLetter"/>
      <w:lvlText w:val="%5."/>
      <w:lvlJc w:val="left"/>
      <w:pPr>
        <w:ind w:left="3600" w:hanging="360"/>
      </w:pPr>
    </w:lvl>
    <w:lvl w:ilvl="5" w:tplc="95DC84F4">
      <w:start w:val="1"/>
      <w:numFmt w:val="lowerRoman"/>
      <w:lvlText w:val="%6."/>
      <w:lvlJc w:val="right"/>
      <w:pPr>
        <w:ind w:left="4320" w:hanging="180"/>
      </w:pPr>
    </w:lvl>
    <w:lvl w:ilvl="6" w:tplc="204C75C0">
      <w:start w:val="1"/>
      <w:numFmt w:val="decimal"/>
      <w:lvlText w:val="%7."/>
      <w:lvlJc w:val="left"/>
      <w:pPr>
        <w:ind w:left="5040" w:hanging="360"/>
      </w:pPr>
    </w:lvl>
    <w:lvl w:ilvl="7" w:tplc="B090016C">
      <w:start w:val="1"/>
      <w:numFmt w:val="lowerLetter"/>
      <w:lvlText w:val="%8."/>
      <w:lvlJc w:val="left"/>
      <w:pPr>
        <w:ind w:left="5760" w:hanging="360"/>
      </w:pPr>
    </w:lvl>
    <w:lvl w:ilvl="8" w:tplc="C470A568">
      <w:start w:val="1"/>
      <w:numFmt w:val="lowerRoman"/>
      <w:lvlText w:val="%9."/>
      <w:lvlJc w:val="right"/>
      <w:pPr>
        <w:ind w:left="6480" w:hanging="180"/>
      </w:pPr>
    </w:lvl>
  </w:abstractNum>
  <w:abstractNum w:abstractNumId="12">
    <w:nsid w:val="7E0608B8"/>
    <w:multiLevelType w:val="hybridMultilevel"/>
    <w:tmpl w:val="BA48E97A"/>
    <w:lvl w:ilvl="0" w:tplc="CFDE045C">
      <w:numFmt w:val="bullet"/>
      <w:lvlText w:val="-"/>
      <w:lvlJc w:val="left"/>
      <w:pPr>
        <w:ind w:left="360" w:hanging="360"/>
      </w:pPr>
      <w:rPr>
        <w:rFonts w:ascii="Century Gothic" w:eastAsia="Meiryo" w:hAnsi="Century Gothic"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7EC05455"/>
    <w:multiLevelType w:val="hybridMultilevel"/>
    <w:tmpl w:val="1E38928A"/>
    <w:lvl w:ilvl="0" w:tplc="C51EA958">
      <w:numFmt w:val="bullet"/>
      <w:lvlText w:val=""/>
      <w:lvlJc w:val="left"/>
      <w:pPr>
        <w:ind w:left="720" w:hanging="360"/>
      </w:pPr>
      <w:rPr>
        <w:rFonts w:ascii="Wingdings" w:eastAsia="Meiryo"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7FAF2AD2"/>
    <w:multiLevelType w:val="hybridMultilevel"/>
    <w:tmpl w:val="FFFFFFFF"/>
    <w:lvl w:ilvl="0" w:tplc="EB107918">
      <w:start w:val="1"/>
      <w:numFmt w:val="decimal"/>
      <w:lvlText w:val="%1."/>
      <w:lvlJc w:val="left"/>
      <w:pPr>
        <w:ind w:left="720" w:hanging="360"/>
      </w:pPr>
    </w:lvl>
    <w:lvl w:ilvl="1" w:tplc="2B26C928">
      <w:start w:val="1"/>
      <w:numFmt w:val="lowerLetter"/>
      <w:lvlText w:val="%2."/>
      <w:lvlJc w:val="left"/>
      <w:pPr>
        <w:ind w:left="1440" w:hanging="360"/>
      </w:pPr>
    </w:lvl>
    <w:lvl w:ilvl="2" w:tplc="8EAA89BA">
      <w:start w:val="1"/>
      <w:numFmt w:val="lowerRoman"/>
      <w:lvlText w:val="%3."/>
      <w:lvlJc w:val="right"/>
      <w:pPr>
        <w:ind w:left="2160" w:hanging="180"/>
      </w:pPr>
    </w:lvl>
    <w:lvl w:ilvl="3" w:tplc="2F4CC88A">
      <w:start w:val="1"/>
      <w:numFmt w:val="decimal"/>
      <w:lvlText w:val="%4."/>
      <w:lvlJc w:val="left"/>
      <w:pPr>
        <w:ind w:left="2880" w:hanging="360"/>
      </w:pPr>
    </w:lvl>
    <w:lvl w:ilvl="4" w:tplc="FFBA1078">
      <w:start w:val="1"/>
      <w:numFmt w:val="lowerLetter"/>
      <w:lvlText w:val="%5."/>
      <w:lvlJc w:val="left"/>
      <w:pPr>
        <w:ind w:left="3600" w:hanging="360"/>
      </w:pPr>
    </w:lvl>
    <w:lvl w:ilvl="5" w:tplc="27FA1C4C">
      <w:start w:val="1"/>
      <w:numFmt w:val="lowerRoman"/>
      <w:lvlText w:val="%6."/>
      <w:lvlJc w:val="right"/>
      <w:pPr>
        <w:ind w:left="4320" w:hanging="180"/>
      </w:pPr>
    </w:lvl>
    <w:lvl w:ilvl="6" w:tplc="FB3A6C50">
      <w:start w:val="1"/>
      <w:numFmt w:val="decimal"/>
      <w:lvlText w:val="%7."/>
      <w:lvlJc w:val="left"/>
      <w:pPr>
        <w:ind w:left="5040" w:hanging="360"/>
      </w:pPr>
    </w:lvl>
    <w:lvl w:ilvl="7" w:tplc="D7440D8E">
      <w:start w:val="1"/>
      <w:numFmt w:val="lowerLetter"/>
      <w:lvlText w:val="%8."/>
      <w:lvlJc w:val="left"/>
      <w:pPr>
        <w:ind w:left="5760" w:hanging="360"/>
      </w:pPr>
    </w:lvl>
    <w:lvl w:ilvl="8" w:tplc="3CF04582">
      <w:start w:val="1"/>
      <w:numFmt w:val="lowerRoman"/>
      <w:lvlText w:val="%9."/>
      <w:lvlJc w:val="right"/>
      <w:pPr>
        <w:ind w:left="6480" w:hanging="180"/>
      </w:pPr>
    </w:lvl>
  </w:abstractNum>
  <w:num w:numId="1">
    <w:abstractNumId w:val="11"/>
  </w:num>
  <w:num w:numId="2">
    <w:abstractNumId w:val="14"/>
  </w:num>
  <w:num w:numId="3">
    <w:abstractNumId w:val="1"/>
  </w:num>
  <w:num w:numId="4">
    <w:abstractNumId w:val="10"/>
  </w:num>
  <w:num w:numId="5">
    <w:abstractNumId w:val="12"/>
  </w:num>
  <w:num w:numId="6">
    <w:abstractNumId w:val="13"/>
  </w:num>
  <w:num w:numId="7">
    <w:abstractNumId w:val="4"/>
  </w:num>
  <w:num w:numId="8">
    <w:abstractNumId w:val="6"/>
  </w:num>
  <w:num w:numId="9">
    <w:abstractNumId w:val="7"/>
  </w:num>
  <w:num w:numId="10">
    <w:abstractNumId w:val="8"/>
  </w:num>
  <w:num w:numId="11">
    <w:abstractNumId w:val="5"/>
  </w:num>
  <w:num w:numId="12">
    <w:abstractNumId w:val="9"/>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NotTrackMove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DAD"/>
    <w:rsid w:val="00043AC3"/>
    <w:rsid w:val="0008106A"/>
    <w:rsid w:val="00082926"/>
    <w:rsid w:val="0013406A"/>
    <w:rsid w:val="00135F43"/>
    <w:rsid w:val="001A3E5E"/>
    <w:rsid w:val="001D4C45"/>
    <w:rsid w:val="00221A33"/>
    <w:rsid w:val="00227966"/>
    <w:rsid w:val="00247AB9"/>
    <w:rsid w:val="0034079D"/>
    <w:rsid w:val="00350ED9"/>
    <w:rsid w:val="0036714A"/>
    <w:rsid w:val="003A5DCB"/>
    <w:rsid w:val="003F6116"/>
    <w:rsid w:val="00427B9D"/>
    <w:rsid w:val="004329A6"/>
    <w:rsid w:val="00435CD1"/>
    <w:rsid w:val="00476700"/>
    <w:rsid w:val="004A3DAD"/>
    <w:rsid w:val="00552E15"/>
    <w:rsid w:val="00615E15"/>
    <w:rsid w:val="006267E1"/>
    <w:rsid w:val="0067524F"/>
    <w:rsid w:val="0069486C"/>
    <w:rsid w:val="006E0CB8"/>
    <w:rsid w:val="00710CE9"/>
    <w:rsid w:val="00781610"/>
    <w:rsid w:val="007D7327"/>
    <w:rsid w:val="007F00A4"/>
    <w:rsid w:val="00806C39"/>
    <w:rsid w:val="00806FBF"/>
    <w:rsid w:val="00813903"/>
    <w:rsid w:val="008F502C"/>
    <w:rsid w:val="009172AE"/>
    <w:rsid w:val="009E0C8A"/>
    <w:rsid w:val="009E1B8C"/>
    <w:rsid w:val="00A527C8"/>
    <w:rsid w:val="00AC4C87"/>
    <w:rsid w:val="00B70F08"/>
    <w:rsid w:val="00B9112B"/>
    <w:rsid w:val="00BE1FF5"/>
    <w:rsid w:val="00C41C78"/>
    <w:rsid w:val="00C450CF"/>
    <w:rsid w:val="00CC7B97"/>
    <w:rsid w:val="00D86CF0"/>
    <w:rsid w:val="00DE75A4"/>
    <w:rsid w:val="00E324A2"/>
    <w:rsid w:val="00EE5FD0"/>
    <w:rsid w:val="24C59128"/>
    <w:rsid w:val="640154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5:docId w15:val="{48E5013D-C889-469A-A1E5-E2A1B557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Meiryo"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78"/>
    <w:pPr>
      <w:spacing w:after="160" w:line="300" w:lineRule="auto"/>
    </w:pPr>
    <w:rPr>
      <w:rFonts w:cs="Century Gothic"/>
      <w:sz w:val="17"/>
      <w:szCs w:val="17"/>
      <w:lang w:eastAsia="ja-JP"/>
    </w:rPr>
  </w:style>
  <w:style w:type="paragraph" w:styleId="Heading1">
    <w:name w:val="heading 1"/>
    <w:basedOn w:val="Normal"/>
    <w:next w:val="Normal"/>
    <w:link w:val="Heading1Char"/>
    <w:uiPriority w:val="99"/>
    <w:qFormat/>
    <w:rsid w:val="00C41C78"/>
    <w:pPr>
      <w:keepNext/>
      <w:keepLines/>
      <w:spacing w:before="400" w:after="40" w:line="240" w:lineRule="auto"/>
      <w:outlineLvl w:val="0"/>
    </w:pPr>
    <w:rPr>
      <w:color w:val="B01513"/>
      <w:sz w:val="28"/>
      <w:szCs w:val="28"/>
    </w:rPr>
  </w:style>
  <w:style w:type="paragraph" w:styleId="Heading2">
    <w:name w:val="heading 2"/>
    <w:basedOn w:val="Normal"/>
    <w:next w:val="Normal"/>
    <w:link w:val="Heading2Char"/>
    <w:uiPriority w:val="99"/>
    <w:qFormat/>
    <w:rsid w:val="00C41C78"/>
    <w:pPr>
      <w:keepNext/>
      <w:keepLines/>
      <w:spacing w:before="160" w:after="0" w:line="240" w:lineRule="auto"/>
      <w:outlineLvl w:val="1"/>
    </w:pPr>
    <w:rPr>
      <w:color w:val="404040"/>
      <w:sz w:val="24"/>
      <w:szCs w:val="24"/>
    </w:rPr>
  </w:style>
  <w:style w:type="paragraph" w:styleId="Heading3">
    <w:name w:val="heading 3"/>
    <w:basedOn w:val="Normal"/>
    <w:next w:val="Normal"/>
    <w:link w:val="Heading3Char"/>
    <w:uiPriority w:val="99"/>
    <w:qFormat/>
    <w:rsid w:val="00C41C78"/>
    <w:pPr>
      <w:keepNext/>
      <w:keepLines/>
      <w:spacing w:before="40" w:after="0" w:line="240" w:lineRule="auto"/>
      <w:outlineLvl w:val="2"/>
    </w:pPr>
    <w:rPr>
      <w:color w:val="B01513"/>
      <w:sz w:val="22"/>
      <w:szCs w:val="22"/>
    </w:rPr>
  </w:style>
  <w:style w:type="paragraph" w:styleId="Heading4">
    <w:name w:val="heading 4"/>
    <w:basedOn w:val="Normal"/>
    <w:next w:val="Normal"/>
    <w:link w:val="Heading4Char"/>
    <w:uiPriority w:val="99"/>
    <w:qFormat/>
    <w:rsid w:val="00C41C78"/>
    <w:pPr>
      <w:keepNext/>
      <w:keepLines/>
      <w:spacing w:before="160" w:after="0"/>
      <w:outlineLvl w:val="3"/>
    </w:pPr>
    <w:rPr>
      <w:b/>
      <w:bCs/>
      <w:color w:val="000000"/>
      <w:sz w:val="20"/>
      <w:szCs w:val="20"/>
    </w:rPr>
  </w:style>
  <w:style w:type="paragraph" w:styleId="Heading5">
    <w:name w:val="heading 5"/>
    <w:basedOn w:val="Normal"/>
    <w:next w:val="Normal"/>
    <w:link w:val="Heading5Char"/>
    <w:uiPriority w:val="99"/>
    <w:qFormat/>
    <w:rsid w:val="00C41C78"/>
    <w:pPr>
      <w:keepNext/>
      <w:keepLines/>
      <w:spacing w:before="40" w:after="0"/>
      <w:outlineLvl w:val="4"/>
    </w:pPr>
    <w:rPr>
      <w:sz w:val="20"/>
      <w:szCs w:val="20"/>
    </w:rPr>
  </w:style>
  <w:style w:type="paragraph" w:styleId="Heading6">
    <w:name w:val="heading 6"/>
    <w:basedOn w:val="Normal"/>
    <w:next w:val="Normal"/>
    <w:link w:val="Heading6Char"/>
    <w:uiPriority w:val="99"/>
    <w:qFormat/>
    <w:rsid w:val="00C41C78"/>
    <w:pPr>
      <w:keepNext/>
      <w:keepLines/>
      <w:spacing w:before="160" w:after="0"/>
      <w:outlineLvl w:val="5"/>
    </w:pPr>
    <w:rPr>
      <w:b/>
      <w:bCs/>
      <w:i/>
      <w:iCs/>
      <w:sz w:val="20"/>
      <w:szCs w:val="20"/>
    </w:rPr>
  </w:style>
  <w:style w:type="paragraph" w:styleId="Heading7">
    <w:name w:val="heading 7"/>
    <w:basedOn w:val="Normal"/>
    <w:next w:val="Normal"/>
    <w:link w:val="Heading7Char"/>
    <w:uiPriority w:val="99"/>
    <w:qFormat/>
    <w:rsid w:val="00C41C78"/>
    <w:pPr>
      <w:keepNext/>
      <w:keepLines/>
      <w:spacing w:before="40" w:after="0"/>
      <w:outlineLvl w:val="6"/>
    </w:pPr>
    <w:rPr>
      <w:i/>
      <w:iCs/>
      <w:color w:val="000000"/>
      <w:sz w:val="20"/>
      <w:szCs w:val="20"/>
    </w:rPr>
  </w:style>
  <w:style w:type="paragraph" w:styleId="Heading8">
    <w:name w:val="heading 8"/>
    <w:basedOn w:val="Normal"/>
    <w:next w:val="Normal"/>
    <w:link w:val="Heading8Char"/>
    <w:uiPriority w:val="99"/>
    <w:qFormat/>
    <w:rsid w:val="00C41C78"/>
    <w:pPr>
      <w:keepNext/>
      <w:keepLines/>
      <w:spacing w:before="120" w:after="0"/>
      <w:outlineLvl w:val="7"/>
    </w:pPr>
    <w:rPr>
      <w:b/>
      <w:bCs/>
      <w:color w:val="000000"/>
    </w:rPr>
  </w:style>
  <w:style w:type="paragraph" w:styleId="Heading9">
    <w:name w:val="heading 9"/>
    <w:basedOn w:val="Normal"/>
    <w:next w:val="Normal"/>
    <w:link w:val="Heading9Char"/>
    <w:uiPriority w:val="99"/>
    <w:qFormat/>
    <w:rsid w:val="00C41C78"/>
    <w:pPr>
      <w:keepNext/>
      <w:keepLines/>
      <w:spacing w:before="40" w:after="0"/>
      <w:outlineLvl w:val="8"/>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41C78"/>
    <w:rPr>
      <w:rFonts w:ascii="Century Gothic" w:eastAsia="Meiryo" w:hAnsi="Century Gothic" w:cs="Century Gothic"/>
      <w:color w:val="B01513"/>
      <w:sz w:val="28"/>
      <w:szCs w:val="28"/>
    </w:rPr>
  </w:style>
  <w:style w:type="character" w:customStyle="1" w:styleId="Heading2Char">
    <w:name w:val="Heading 2 Char"/>
    <w:link w:val="Heading2"/>
    <w:uiPriority w:val="99"/>
    <w:semiHidden/>
    <w:rsid w:val="00C41C78"/>
    <w:rPr>
      <w:rFonts w:ascii="Century Gothic" w:eastAsia="Meiryo" w:hAnsi="Century Gothic" w:cs="Century Gothic"/>
      <w:color w:val="404040"/>
      <w:sz w:val="24"/>
      <w:szCs w:val="24"/>
    </w:rPr>
  </w:style>
  <w:style w:type="character" w:customStyle="1" w:styleId="Heading3Char">
    <w:name w:val="Heading 3 Char"/>
    <w:link w:val="Heading3"/>
    <w:uiPriority w:val="99"/>
    <w:semiHidden/>
    <w:rsid w:val="00C41C78"/>
    <w:rPr>
      <w:rFonts w:ascii="Century Gothic" w:eastAsia="Meiryo" w:hAnsi="Century Gothic" w:cs="Century Gothic"/>
      <w:color w:val="B01513"/>
      <w:sz w:val="22"/>
      <w:szCs w:val="22"/>
    </w:rPr>
  </w:style>
  <w:style w:type="character" w:customStyle="1" w:styleId="Heading4Char">
    <w:name w:val="Heading 4 Char"/>
    <w:link w:val="Heading4"/>
    <w:uiPriority w:val="99"/>
    <w:semiHidden/>
    <w:rsid w:val="00C41C78"/>
    <w:rPr>
      <w:rFonts w:ascii="Century Gothic" w:eastAsia="Meiryo" w:hAnsi="Century Gothic" w:cs="Century Gothic"/>
      <w:b/>
      <w:bCs/>
      <w:color w:val="000000"/>
      <w:sz w:val="20"/>
      <w:szCs w:val="20"/>
    </w:rPr>
  </w:style>
  <w:style w:type="character" w:customStyle="1" w:styleId="Heading5Char">
    <w:name w:val="Heading 5 Char"/>
    <w:link w:val="Heading5"/>
    <w:uiPriority w:val="99"/>
    <w:semiHidden/>
    <w:rsid w:val="00C41C78"/>
    <w:rPr>
      <w:rFonts w:ascii="Century Gothic" w:eastAsia="Meiryo" w:hAnsi="Century Gothic" w:cs="Century Gothic"/>
      <w:sz w:val="20"/>
      <w:szCs w:val="20"/>
    </w:rPr>
  </w:style>
  <w:style w:type="character" w:customStyle="1" w:styleId="Heading6Char">
    <w:name w:val="Heading 6 Char"/>
    <w:link w:val="Heading6"/>
    <w:uiPriority w:val="99"/>
    <w:semiHidden/>
    <w:rsid w:val="00C41C78"/>
    <w:rPr>
      <w:rFonts w:ascii="Century Gothic" w:eastAsia="Meiryo" w:hAnsi="Century Gothic" w:cs="Century Gothic"/>
      <w:b/>
      <w:bCs/>
      <w:i/>
      <w:iCs/>
      <w:sz w:val="20"/>
      <w:szCs w:val="20"/>
    </w:rPr>
  </w:style>
  <w:style w:type="character" w:customStyle="1" w:styleId="Heading7Char">
    <w:name w:val="Heading 7 Char"/>
    <w:link w:val="Heading7"/>
    <w:uiPriority w:val="99"/>
    <w:semiHidden/>
    <w:rsid w:val="00C41C78"/>
    <w:rPr>
      <w:rFonts w:ascii="Century Gothic" w:eastAsia="Meiryo" w:hAnsi="Century Gothic" w:cs="Century Gothic"/>
      <w:i/>
      <w:iCs/>
      <w:color w:val="000000"/>
      <w:sz w:val="20"/>
      <w:szCs w:val="20"/>
    </w:rPr>
  </w:style>
  <w:style w:type="character" w:customStyle="1" w:styleId="Heading8Char">
    <w:name w:val="Heading 8 Char"/>
    <w:link w:val="Heading8"/>
    <w:uiPriority w:val="99"/>
    <w:semiHidden/>
    <w:rsid w:val="00C41C78"/>
    <w:rPr>
      <w:rFonts w:ascii="Century Gothic" w:eastAsia="Meiryo" w:hAnsi="Century Gothic" w:cs="Century Gothic"/>
      <w:b/>
      <w:bCs/>
      <w:color w:val="000000"/>
    </w:rPr>
  </w:style>
  <w:style w:type="character" w:customStyle="1" w:styleId="Heading9Char">
    <w:name w:val="Heading 9 Char"/>
    <w:link w:val="Heading9"/>
    <w:uiPriority w:val="99"/>
    <w:semiHidden/>
    <w:rsid w:val="00C41C78"/>
    <w:rPr>
      <w:rFonts w:ascii="Century Gothic" w:eastAsia="Meiryo" w:hAnsi="Century Gothic" w:cs="Century Gothic"/>
      <w:b/>
      <w:bCs/>
      <w:i/>
      <w:iCs/>
      <w:color w:val="000000"/>
    </w:rPr>
  </w:style>
  <w:style w:type="character" w:styleId="BookTitle">
    <w:name w:val="Book Title"/>
    <w:uiPriority w:val="99"/>
    <w:qFormat/>
    <w:rsid w:val="00C41C78"/>
    <w:rPr>
      <w:b/>
      <w:bCs/>
      <w:smallCaps/>
      <w:spacing w:val="10"/>
    </w:rPr>
  </w:style>
  <w:style w:type="paragraph" w:styleId="Caption">
    <w:name w:val="caption"/>
    <w:basedOn w:val="Normal"/>
    <w:next w:val="Normal"/>
    <w:uiPriority w:val="99"/>
    <w:qFormat/>
    <w:rsid w:val="00C41C78"/>
    <w:pPr>
      <w:spacing w:line="240" w:lineRule="auto"/>
    </w:pPr>
    <w:rPr>
      <w:b/>
      <w:bCs/>
      <w:smallCaps/>
      <w:color w:val="595959"/>
      <w:spacing w:val="6"/>
    </w:rPr>
  </w:style>
  <w:style w:type="character" w:styleId="Emphasis">
    <w:name w:val="Emphasis"/>
    <w:uiPriority w:val="99"/>
    <w:qFormat/>
    <w:rsid w:val="00C41C78"/>
    <w:rPr>
      <w:i/>
      <w:iCs/>
      <w:color w:val="000000"/>
    </w:rPr>
  </w:style>
  <w:style w:type="character" w:styleId="IntenseEmphasis">
    <w:name w:val="Intense Emphasis"/>
    <w:uiPriority w:val="99"/>
    <w:qFormat/>
    <w:rsid w:val="00C41C78"/>
    <w:rPr>
      <w:b/>
      <w:bCs/>
      <w:i/>
      <w:iCs/>
      <w:color w:val="auto"/>
    </w:rPr>
  </w:style>
  <w:style w:type="paragraph" w:styleId="IntenseQuote">
    <w:name w:val="Intense Quote"/>
    <w:basedOn w:val="Normal"/>
    <w:next w:val="Normal"/>
    <w:link w:val="IntenseQuoteChar"/>
    <w:uiPriority w:val="99"/>
    <w:qFormat/>
    <w:rsid w:val="00C41C78"/>
    <w:pPr>
      <w:pBdr>
        <w:left w:val="single" w:sz="36" w:space="4" w:color="B01513"/>
      </w:pBdr>
      <w:spacing w:before="100" w:beforeAutospacing="1"/>
      <w:ind w:left="1224" w:right="1224"/>
    </w:pPr>
    <w:rPr>
      <w:color w:val="B01513"/>
      <w:sz w:val="28"/>
      <w:szCs w:val="28"/>
    </w:rPr>
  </w:style>
  <w:style w:type="character" w:customStyle="1" w:styleId="IntenseQuoteChar">
    <w:name w:val="Intense Quote Char"/>
    <w:link w:val="IntenseQuote"/>
    <w:uiPriority w:val="99"/>
    <w:rsid w:val="00C41C78"/>
    <w:rPr>
      <w:color w:val="B01513"/>
      <w:sz w:val="28"/>
      <w:szCs w:val="28"/>
    </w:rPr>
  </w:style>
  <w:style w:type="character" w:styleId="IntenseReference">
    <w:name w:val="Intense Reference"/>
    <w:uiPriority w:val="99"/>
    <w:qFormat/>
    <w:rsid w:val="00C41C78"/>
    <w:rPr>
      <w:b/>
      <w:bCs/>
      <w:smallCaps/>
      <w:color w:val="auto"/>
      <w:spacing w:val="5"/>
      <w:u w:val="single"/>
    </w:rPr>
  </w:style>
  <w:style w:type="character" w:styleId="Hyperlink">
    <w:name w:val="Hyperlink"/>
    <w:uiPriority w:val="99"/>
    <w:rsid w:val="00C41C78"/>
    <w:rPr>
      <w:color w:val="4FB8C1"/>
      <w:u w:val="single"/>
    </w:rPr>
  </w:style>
  <w:style w:type="character" w:styleId="FollowedHyperlink">
    <w:name w:val="FollowedHyperlink"/>
    <w:uiPriority w:val="99"/>
    <w:semiHidden/>
    <w:rsid w:val="00C41C78"/>
    <w:rPr>
      <w:color w:val="9DFFCB"/>
      <w:u w:val="single"/>
    </w:rPr>
  </w:style>
  <w:style w:type="paragraph" w:styleId="NoSpacing">
    <w:name w:val="No Spacing"/>
    <w:link w:val="NoSpacingChar"/>
    <w:uiPriority w:val="99"/>
    <w:qFormat/>
    <w:rsid w:val="00C41C78"/>
    <w:rPr>
      <w:rFonts w:cs="Century Gothic"/>
      <w:sz w:val="17"/>
      <w:szCs w:val="17"/>
      <w:lang w:eastAsia="ja-JP"/>
    </w:rPr>
  </w:style>
  <w:style w:type="character" w:customStyle="1" w:styleId="NoSpacingChar">
    <w:name w:val="No Spacing Char"/>
    <w:link w:val="NoSpacing"/>
    <w:uiPriority w:val="99"/>
    <w:rsid w:val="00C41C78"/>
    <w:rPr>
      <w:sz w:val="17"/>
      <w:szCs w:val="17"/>
      <w:lang w:val="en-US" w:eastAsia="ja-JP"/>
    </w:rPr>
  </w:style>
  <w:style w:type="paragraph" w:styleId="Quote">
    <w:name w:val="Quote"/>
    <w:basedOn w:val="Normal"/>
    <w:next w:val="Normal"/>
    <w:link w:val="QuoteChar"/>
    <w:uiPriority w:val="99"/>
    <w:qFormat/>
    <w:rsid w:val="00C41C78"/>
    <w:pPr>
      <w:spacing w:before="160"/>
      <w:ind w:left="864" w:right="864"/>
    </w:pPr>
  </w:style>
  <w:style w:type="character" w:customStyle="1" w:styleId="QuoteChar">
    <w:name w:val="Quote Char"/>
    <w:link w:val="Quote"/>
    <w:uiPriority w:val="99"/>
    <w:rsid w:val="00C41C78"/>
    <w:rPr>
      <w:rFonts w:ascii="Century Gothic" w:eastAsia="Meiryo" w:hAnsi="Century Gothic" w:cs="Century Gothic"/>
    </w:rPr>
  </w:style>
  <w:style w:type="character" w:styleId="Strong">
    <w:name w:val="Strong"/>
    <w:uiPriority w:val="99"/>
    <w:qFormat/>
    <w:rsid w:val="00C41C78"/>
    <w:rPr>
      <w:b/>
      <w:bCs/>
    </w:rPr>
  </w:style>
  <w:style w:type="paragraph" w:styleId="Subtitle">
    <w:name w:val="Subtitle"/>
    <w:basedOn w:val="Normal"/>
    <w:next w:val="Normal"/>
    <w:link w:val="SubtitleChar"/>
    <w:uiPriority w:val="99"/>
    <w:qFormat/>
    <w:rsid w:val="00C41C78"/>
    <w:pPr>
      <w:numPr>
        <w:ilvl w:val="1"/>
      </w:numPr>
    </w:pPr>
    <w:rPr>
      <w:sz w:val="28"/>
      <w:szCs w:val="28"/>
    </w:rPr>
  </w:style>
  <w:style w:type="character" w:customStyle="1" w:styleId="SubtitleChar">
    <w:name w:val="Subtitle Char"/>
    <w:link w:val="Subtitle"/>
    <w:uiPriority w:val="99"/>
    <w:rsid w:val="00C41C78"/>
    <w:rPr>
      <w:sz w:val="28"/>
      <w:szCs w:val="28"/>
    </w:rPr>
  </w:style>
  <w:style w:type="character" w:styleId="SubtleEmphasis">
    <w:name w:val="Subtle Emphasis"/>
    <w:uiPriority w:val="99"/>
    <w:qFormat/>
    <w:rsid w:val="00C41C78"/>
    <w:rPr>
      <w:i/>
      <w:iCs/>
      <w:color w:val="595959"/>
    </w:rPr>
  </w:style>
  <w:style w:type="character" w:styleId="SubtleReference">
    <w:name w:val="Subtle Reference"/>
    <w:uiPriority w:val="99"/>
    <w:qFormat/>
    <w:rsid w:val="00C41C78"/>
    <w:rPr>
      <w:smallCaps/>
      <w:color w:val="404040"/>
      <w:u w:val="single" w:color="7F7F7F"/>
    </w:rPr>
  </w:style>
  <w:style w:type="paragraph" w:styleId="Title">
    <w:name w:val="Title"/>
    <w:basedOn w:val="Normal"/>
    <w:next w:val="Normal"/>
    <w:link w:val="TitleChar"/>
    <w:uiPriority w:val="99"/>
    <w:qFormat/>
    <w:rsid w:val="00C41C78"/>
    <w:pPr>
      <w:spacing w:after="0" w:line="240" w:lineRule="auto"/>
      <w:contextualSpacing/>
    </w:pPr>
    <w:rPr>
      <w:color w:val="B01513"/>
      <w:kern w:val="28"/>
      <w:sz w:val="72"/>
      <w:szCs w:val="72"/>
    </w:rPr>
  </w:style>
  <w:style w:type="character" w:customStyle="1" w:styleId="TitleChar">
    <w:name w:val="Title Char"/>
    <w:link w:val="Title"/>
    <w:uiPriority w:val="99"/>
    <w:rsid w:val="00C41C78"/>
    <w:rPr>
      <w:rFonts w:ascii="Century Gothic" w:eastAsia="Meiryo" w:hAnsi="Century Gothic" w:cs="Century Gothic"/>
      <w:color w:val="B01513"/>
      <w:kern w:val="28"/>
      <w:sz w:val="72"/>
      <w:szCs w:val="72"/>
    </w:rPr>
  </w:style>
  <w:style w:type="paragraph" w:styleId="ListParagraph">
    <w:name w:val="List Paragraph"/>
    <w:basedOn w:val="Normal"/>
    <w:uiPriority w:val="99"/>
    <w:qFormat/>
    <w:rsid w:val="00C41C78"/>
    <w:pPr>
      <w:ind w:left="720"/>
      <w:contextualSpacing/>
    </w:pPr>
  </w:style>
  <w:style w:type="character" w:customStyle="1" w:styleId="apple-converted-space">
    <w:name w:val="apple-converted-space"/>
    <w:uiPriority w:val="99"/>
    <w:rsid w:val="009E1B8C"/>
  </w:style>
  <w:style w:type="character" w:customStyle="1" w:styleId="slug-pub-date">
    <w:name w:val="slug-pub-date"/>
    <w:uiPriority w:val="99"/>
    <w:rsid w:val="009E1B8C"/>
  </w:style>
  <w:style w:type="character" w:customStyle="1" w:styleId="slug-vol">
    <w:name w:val="slug-vol"/>
    <w:uiPriority w:val="99"/>
    <w:rsid w:val="009E1B8C"/>
  </w:style>
  <w:style w:type="character" w:customStyle="1" w:styleId="cit-sep">
    <w:name w:val="cit-sep"/>
    <w:uiPriority w:val="99"/>
    <w:rsid w:val="009E1B8C"/>
  </w:style>
  <w:style w:type="character" w:customStyle="1" w:styleId="slug-pages">
    <w:name w:val="slug-pages"/>
    <w:uiPriority w:val="99"/>
    <w:rsid w:val="009E1B8C"/>
  </w:style>
  <w:style w:type="character" w:customStyle="1" w:styleId="slug-doi">
    <w:name w:val="slug-doi"/>
    <w:uiPriority w:val="99"/>
    <w:rsid w:val="009E1B8C"/>
  </w:style>
  <w:style w:type="paragraph" w:styleId="Header">
    <w:name w:val="header"/>
    <w:basedOn w:val="Normal"/>
    <w:link w:val="HeaderChar"/>
    <w:uiPriority w:val="99"/>
    <w:rsid w:val="00917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AE"/>
  </w:style>
  <w:style w:type="paragraph" w:styleId="Footer">
    <w:name w:val="footer"/>
    <w:basedOn w:val="Normal"/>
    <w:link w:val="FooterChar"/>
    <w:uiPriority w:val="99"/>
    <w:rsid w:val="00917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AE"/>
  </w:style>
  <w:style w:type="paragraph" w:styleId="CommentText">
    <w:name w:val="annotation text"/>
    <w:basedOn w:val="Normal"/>
    <w:link w:val="CommentTextChar"/>
    <w:uiPriority w:val="99"/>
    <w:semiHidden/>
    <w:rsid w:val="00C41C78"/>
    <w:pPr>
      <w:spacing w:line="240" w:lineRule="auto"/>
    </w:pPr>
    <w:rPr>
      <w:sz w:val="20"/>
      <w:szCs w:val="20"/>
    </w:rPr>
  </w:style>
  <w:style w:type="character" w:customStyle="1" w:styleId="CommentTextChar">
    <w:name w:val="Comment Text Char"/>
    <w:link w:val="CommentText"/>
    <w:uiPriority w:val="99"/>
    <w:semiHidden/>
    <w:rsid w:val="00C41C78"/>
    <w:rPr>
      <w:sz w:val="20"/>
      <w:szCs w:val="20"/>
    </w:rPr>
  </w:style>
  <w:style w:type="character" w:styleId="CommentReference">
    <w:name w:val="annotation reference"/>
    <w:uiPriority w:val="99"/>
    <w:semiHidden/>
    <w:rsid w:val="00C41C78"/>
    <w:rPr>
      <w:sz w:val="16"/>
      <w:szCs w:val="16"/>
    </w:rPr>
  </w:style>
  <w:style w:type="paragraph" w:styleId="BalloonText">
    <w:name w:val="Balloon Text"/>
    <w:basedOn w:val="Normal"/>
    <w:link w:val="BalloonTextChar"/>
    <w:uiPriority w:val="99"/>
    <w:semiHidden/>
    <w:rsid w:val="00C450CF"/>
    <w:rPr>
      <w:rFonts w:ascii="Tahoma" w:hAnsi="Tahoma" w:cs="Tahoma"/>
      <w:sz w:val="16"/>
      <w:szCs w:val="16"/>
    </w:rPr>
  </w:style>
  <w:style w:type="character" w:customStyle="1" w:styleId="BalloonTextChar">
    <w:name w:val="Balloon Text Char"/>
    <w:link w:val="BalloonText"/>
    <w:uiPriority w:val="99"/>
    <w:semiHidden/>
    <w:rsid w:val="00522921"/>
    <w:rPr>
      <w:rFonts w:ascii="Times New Roman" w:hAnsi="Times New Roman" w:cs="Century Gothic"/>
      <w:sz w:val="0"/>
      <w:szCs w:val="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worksafebc.com/Publications/OHSRegulation/Part3.asp" TargetMode="External"/><Relationship Id="rId13" Type="http://schemas.openxmlformats.org/officeDocument/2006/relationships/hyperlink" Target="http://bjsm.bmj.com/search?author1=Jonathan+A+Drezner&amp;sortspec=date&amp;submit=Subm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worksafebc.com/Publications/OHSRegulation/WCBStandards.asp?ReportID=33295" TargetMode="External"/><Relationship Id="rId12" Type="http://schemas.openxmlformats.org/officeDocument/2006/relationships/hyperlink" Target="http://bjsm.bmj.com/search?author1=Kimberly+G+Harmon&amp;sortspec=date&amp;submit=Subm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jsm.bmj.com/" TargetMode="External"/><Relationship Id="rId5" Type="http://schemas.openxmlformats.org/officeDocument/2006/relationships/footnotes" Target="footnotes.xml"/><Relationship Id="rId15" Type="http://schemas.openxmlformats.org/officeDocument/2006/relationships/hyperlink" Target="http://bjsm.bmj.com/search?author1=Joshua+D+Newton&amp;sortspec=date&amp;submit=Submit" TargetMode="External"/><Relationship Id="rId10" Type="http://schemas.openxmlformats.org/officeDocument/2006/relationships/hyperlink" Target="http://www.parachutecanada.org/thinkfirstcanad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eedskating.ca/resources/safety/concussions-brain-injuries" TargetMode="External"/><Relationship Id="rId14" Type="http://schemas.openxmlformats.org/officeDocument/2006/relationships/hyperlink" Target="http://bjsm.bmj.com/search?author1=Peta+E+White&amp;sortspec=date&amp;submit=Sub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AppData\Roaming\Microsoft\Templates\Ion%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Ion design (blank)</Template>
  <TotalTime>1</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Gibbs</dc:creator>
  <cp:keywords/>
  <dc:description/>
  <cp:lastModifiedBy>Ted</cp:lastModifiedBy>
  <cp:revision>2</cp:revision>
  <dcterms:created xsi:type="dcterms:W3CDTF">2015-05-26T05:35:00Z</dcterms:created>
  <dcterms:modified xsi:type="dcterms:W3CDTF">2015-05-26T05:35:00Z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